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65831" w14:textId="77777777" w:rsidR="008F061C" w:rsidRDefault="00776C4A">
      <w:pPr>
        <w:spacing w:before="21"/>
        <w:ind w:left="1474" w:right="1476"/>
        <w:jc w:val="center"/>
        <w:rPr>
          <w:rFonts w:ascii="Comic Sans MS" w:eastAsia="Comic Sans MS" w:hAnsi="Comic Sans MS" w:cs="Comic Sans MS"/>
          <w:sz w:val="24"/>
          <w:szCs w:val="24"/>
        </w:rPr>
      </w:pPr>
      <w:r>
        <w:pict w14:anchorId="05E04875">
          <v:group id="_x0000_s1027" style="position:absolute;left:0;text-align:left;margin-left:98.75pt;margin-top:577.2pt;width:441.65pt;height:174.95pt;z-index:-251659264;mso-position-horizontal-relative:page;mso-position-vertical-relative:page" coordorigin="1975,11544" coordsize="8833,3499">
            <v:shape id="_x0000_s1046" style="position:absolute;left:1985;top:11555;width:4270;height:0" coordorigin="1985,11555" coordsize="4270,0" path="m1985,11555r4270,e" filled="f" strokeweight=".58pt">
              <v:path arrowok="t"/>
            </v:shape>
            <v:shape id="_x0000_s1045" style="position:absolute;left:6265;top:11555;width:2117;height:0" coordorigin="6265,11555" coordsize="2117,0" path="m6265,11555r2117,e" filled="f" strokeweight=".58pt">
              <v:path arrowok="t"/>
            </v:shape>
            <v:shape id="_x0000_s1044" style="position:absolute;left:8392;top:11555;width:2405;height:0" coordorigin="8392,11555" coordsize="2405,0" path="m8392,11555r2405,e" filled="f" strokeweight=".58pt">
              <v:path arrowok="t"/>
            </v:shape>
            <v:shape id="_x0000_s1043" style="position:absolute;left:1985;top:12057;width:4270;height:0" coordorigin="1985,12057" coordsize="4270,0" path="m1985,12057r4270,e" filled="f" strokeweight=".20464mm">
              <v:path arrowok="t"/>
            </v:shape>
            <v:shape id="_x0000_s1042" style="position:absolute;left:6265;top:12057;width:2117;height:0" coordorigin="6265,12057" coordsize="2117,0" path="m6265,12057r2117,e" filled="f" strokeweight=".20464mm">
              <v:path arrowok="t"/>
            </v:shape>
            <v:shape id="_x0000_s1041" style="position:absolute;left:8392;top:12057;width:2405;height:0" coordorigin="8392,12057" coordsize="2405,0" path="m8392,12057r2405,e" filled="f" strokeweight=".20464mm">
              <v:path arrowok="t"/>
            </v:shape>
            <v:shape id="_x0000_s1040" style="position:absolute;left:1985;top:13048;width:4270;height:0" coordorigin="1985,13048" coordsize="4270,0" path="m1985,13048r4270,e" filled="f" strokeweight=".20464mm">
              <v:path arrowok="t"/>
            </v:shape>
            <v:shape id="_x0000_s1039" style="position:absolute;left:6265;top:13048;width:2117;height:0" coordorigin="6265,13048" coordsize="2117,0" path="m6265,13048r2117,e" filled="f" strokeweight=".20464mm">
              <v:path arrowok="t"/>
            </v:shape>
            <v:shape id="_x0000_s1038" style="position:absolute;left:8392;top:13048;width:2405;height:0" coordorigin="8392,13048" coordsize="2405,0" path="m8392,13048r2405,e" filled="f" strokeweight=".20464mm">
              <v:path arrowok="t"/>
            </v:shape>
            <v:shape id="_x0000_s1037" style="position:absolute;left:1985;top:14532;width:4270;height:0" coordorigin="1985,14532" coordsize="4270,0" path="m1985,14532r4270,e" filled="f" strokeweight=".58pt">
              <v:path arrowok="t"/>
            </v:shape>
            <v:shape id="_x0000_s1036" style="position:absolute;left:6265;top:14532;width:2117;height:0" coordorigin="6265,14532" coordsize="2117,0" path="m6265,14532r2117,e" filled="f" strokeweight=".58pt">
              <v:path arrowok="t"/>
            </v:shape>
            <v:shape id="_x0000_s1035" style="position:absolute;left:8392;top:14532;width:2405;height:0" coordorigin="8392,14532" coordsize="2405,0" path="m8392,14532r2405,e" filled="f" strokeweight=".58pt">
              <v:path arrowok="t"/>
            </v:shape>
            <v:shape id="_x0000_s1034" style="position:absolute;left:1980;top:11550;width:0;height:3488" coordorigin="1980,11550" coordsize="0,3488" path="m1980,11550r,3488e" filled="f" strokeweight=".58pt">
              <v:path arrowok="t"/>
            </v:shape>
            <v:shape id="_x0000_s1033" style="position:absolute;left:1985;top:15033;width:4270;height:0" coordorigin="1985,15033" coordsize="4270,0" path="m1985,15033r4270,e" filled="f" strokeweight=".58pt">
              <v:path arrowok="t"/>
            </v:shape>
            <v:shape id="_x0000_s1032" style="position:absolute;left:6260;top:11550;width:0;height:3488" coordorigin="6260,11550" coordsize="0,3488" path="m6260,11550r,3488e" filled="f" strokeweight=".58pt">
              <v:path arrowok="t"/>
            </v:shape>
            <v:shape id="_x0000_s1031" style="position:absolute;left:6265;top:15033;width:2117;height:0" coordorigin="6265,15033" coordsize="2117,0" path="m6265,15033r2117,e" filled="f" strokeweight=".58pt">
              <v:path arrowok="t"/>
            </v:shape>
            <v:shape id="_x0000_s1030" style="position:absolute;left:8387;top:11550;width:0;height:3488" coordorigin="8387,11550" coordsize="0,3488" path="m8387,11550r,3488e" filled="f" strokeweight=".58pt">
              <v:path arrowok="t"/>
            </v:shape>
            <v:shape id="_x0000_s1029" style="position:absolute;left:8392;top:15033;width:2405;height:0" coordorigin="8392,15033" coordsize="2405,0" path="m8392,15033r2405,e" filled="f" strokeweight=".58pt">
              <v:path arrowok="t"/>
            </v:shape>
            <v:shape id="_x0000_s1028" style="position:absolute;left:10802;top:11550;width:0;height:3488" coordorigin="10802,11550" coordsize="0,3488" path="m10802,11550r,3488e" filled="f" strokeweight=".58pt">
              <v:path arrowok="t"/>
            </v:shape>
            <w10:wrap anchorx="page" anchory="page"/>
          </v:group>
        </w:pict>
      </w:r>
      <w:r w:rsidR="00CF6E23">
        <w:rPr>
          <w:rFonts w:ascii="Comic Sans MS" w:eastAsia="Comic Sans MS" w:hAnsi="Comic Sans MS" w:cs="Comic Sans MS"/>
          <w:b/>
          <w:sz w:val="24"/>
          <w:szCs w:val="24"/>
        </w:rPr>
        <w:t>AUDLEM ST. JAMES’ C.E. PRIMARY SCHOOL</w:t>
      </w:r>
    </w:p>
    <w:p w14:paraId="3E42266B" w14:textId="77777777" w:rsidR="008F061C" w:rsidRDefault="008F061C">
      <w:pPr>
        <w:spacing w:before="7" w:line="180" w:lineRule="exact"/>
        <w:rPr>
          <w:sz w:val="18"/>
          <w:szCs w:val="18"/>
        </w:rPr>
      </w:pPr>
    </w:p>
    <w:p w14:paraId="0AC8AFD1" w14:textId="77777777" w:rsidR="008F061C" w:rsidRDefault="008F061C">
      <w:pPr>
        <w:spacing w:line="200" w:lineRule="exact"/>
      </w:pPr>
    </w:p>
    <w:p w14:paraId="5F7BB4DB" w14:textId="77777777" w:rsidR="008F061C" w:rsidRDefault="008F061C">
      <w:pPr>
        <w:spacing w:line="200" w:lineRule="exact"/>
      </w:pPr>
    </w:p>
    <w:p w14:paraId="27D6129F" w14:textId="39F7D61E" w:rsidR="008F061C" w:rsidRDefault="00776C4A">
      <w:pPr>
        <w:spacing w:line="200" w:lineRule="exact"/>
      </w:pPr>
      <w:r>
        <w:pict w14:anchorId="08485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3.5pt;margin-top:4.55pt;width:156.25pt;height:137.35pt;z-index:-251658240;mso-position-horizontal-relative:page">
            <v:imagedata r:id="rId5" o:title=""/>
            <w10:wrap anchorx="page"/>
          </v:shape>
        </w:pict>
      </w:r>
    </w:p>
    <w:p w14:paraId="5A95282A" w14:textId="77777777" w:rsidR="008F061C" w:rsidRDefault="008F061C">
      <w:pPr>
        <w:spacing w:line="200" w:lineRule="exact"/>
      </w:pPr>
    </w:p>
    <w:p w14:paraId="2732BB43" w14:textId="77777777" w:rsidR="008F061C" w:rsidRDefault="008F061C">
      <w:pPr>
        <w:spacing w:line="200" w:lineRule="exact"/>
      </w:pPr>
    </w:p>
    <w:p w14:paraId="6046B14F" w14:textId="77777777" w:rsidR="008F061C" w:rsidRDefault="008F061C">
      <w:pPr>
        <w:spacing w:line="200" w:lineRule="exact"/>
      </w:pPr>
    </w:p>
    <w:p w14:paraId="130D17D7" w14:textId="77777777" w:rsidR="008F061C" w:rsidRDefault="008F061C">
      <w:pPr>
        <w:spacing w:line="200" w:lineRule="exact"/>
      </w:pPr>
    </w:p>
    <w:p w14:paraId="78585B68" w14:textId="77777777" w:rsidR="008F061C" w:rsidRDefault="008F061C">
      <w:pPr>
        <w:spacing w:line="200" w:lineRule="exact"/>
      </w:pPr>
    </w:p>
    <w:p w14:paraId="70B7AFD8" w14:textId="77777777" w:rsidR="008F061C" w:rsidRDefault="008F061C">
      <w:pPr>
        <w:spacing w:line="200" w:lineRule="exact"/>
      </w:pPr>
    </w:p>
    <w:p w14:paraId="51E1F677" w14:textId="77777777" w:rsidR="008F061C" w:rsidRDefault="008F061C">
      <w:pPr>
        <w:spacing w:line="200" w:lineRule="exact"/>
      </w:pPr>
    </w:p>
    <w:p w14:paraId="64B91CF4" w14:textId="77777777" w:rsidR="008F061C" w:rsidRDefault="008F061C">
      <w:pPr>
        <w:spacing w:line="200" w:lineRule="exact"/>
      </w:pPr>
    </w:p>
    <w:p w14:paraId="2C98A1CC" w14:textId="77777777" w:rsidR="008F061C" w:rsidRDefault="008F061C">
      <w:pPr>
        <w:spacing w:line="200" w:lineRule="exact"/>
      </w:pPr>
    </w:p>
    <w:p w14:paraId="7683CAD3" w14:textId="77777777" w:rsidR="008F061C" w:rsidRDefault="008F061C">
      <w:pPr>
        <w:spacing w:line="200" w:lineRule="exact"/>
      </w:pPr>
    </w:p>
    <w:p w14:paraId="3908F7F0" w14:textId="77777777" w:rsidR="008F061C" w:rsidRDefault="008F061C">
      <w:pPr>
        <w:spacing w:line="200" w:lineRule="exact"/>
      </w:pPr>
    </w:p>
    <w:p w14:paraId="281C929F" w14:textId="77777777" w:rsidR="008F061C" w:rsidRDefault="008F061C">
      <w:pPr>
        <w:spacing w:line="200" w:lineRule="exact"/>
      </w:pPr>
    </w:p>
    <w:p w14:paraId="6B31AED5" w14:textId="77777777" w:rsidR="008F061C" w:rsidRDefault="008F061C">
      <w:pPr>
        <w:spacing w:line="200" w:lineRule="exact"/>
      </w:pPr>
    </w:p>
    <w:p w14:paraId="6C0D0FBF" w14:textId="77777777" w:rsidR="008F061C" w:rsidRDefault="008F061C">
      <w:pPr>
        <w:spacing w:line="200" w:lineRule="exact"/>
      </w:pPr>
    </w:p>
    <w:p w14:paraId="4C2201A8" w14:textId="77777777" w:rsidR="008F061C" w:rsidRDefault="008F061C">
      <w:pPr>
        <w:spacing w:line="200" w:lineRule="exact"/>
      </w:pPr>
    </w:p>
    <w:p w14:paraId="1D6F6F07" w14:textId="77777777" w:rsidR="006246F2" w:rsidRPr="006246F2" w:rsidRDefault="006246F2" w:rsidP="006246F2">
      <w:pPr>
        <w:keepNext/>
        <w:keepLines/>
        <w:spacing w:before="400" w:after="240"/>
        <w:jc w:val="center"/>
        <w:outlineLvl w:val="1"/>
        <w:rPr>
          <w:rFonts w:eastAsia="SimSun"/>
          <w:color w:val="0070C0"/>
          <w:sz w:val="28"/>
          <w:szCs w:val="28"/>
          <w:lang w:eastAsia="ja-JP"/>
        </w:rPr>
      </w:pPr>
      <w:r w:rsidRPr="006246F2">
        <w:rPr>
          <w:rFonts w:eastAsia="SimSun"/>
          <w:color w:val="0070C0"/>
          <w:sz w:val="28"/>
          <w:szCs w:val="28"/>
          <w:lang w:eastAsia="ja-JP"/>
        </w:rPr>
        <w:t>Let Your Light Shine.’ Matthew 5:16</w:t>
      </w:r>
    </w:p>
    <w:p w14:paraId="5703108C" w14:textId="77777777" w:rsidR="006246F2" w:rsidRPr="006246F2" w:rsidRDefault="006246F2" w:rsidP="006246F2">
      <w:pPr>
        <w:spacing w:after="240" w:line="312" w:lineRule="auto"/>
        <w:jc w:val="center"/>
        <w:rPr>
          <w:color w:val="000000"/>
          <w:sz w:val="24"/>
          <w:szCs w:val="24"/>
          <w:lang w:val="en-GB" w:eastAsia="ja-JP"/>
        </w:rPr>
      </w:pPr>
      <w:r w:rsidRPr="006246F2">
        <w:rPr>
          <w:color w:val="000000"/>
          <w:sz w:val="24"/>
          <w:szCs w:val="24"/>
          <w:lang w:val="en-GB" w:eastAsia="ja-JP"/>
        </w:rPr>
        <w:t xml:space="preserve">At Audlem we embrace the adventure of learning, encouraging everyone to step out further, think more deeply and become more understanding. Inspired by our Christian values, we are developing our skills, our courage and our wisdom to achieve beyond expectations and become successful learners, caring citizens and confident individuals. Through God’s love, we are nurtured, we are </w:t>
      </w:r>
      <w:proofErr w:type="gramStart"/>
      <w:r w:rsidRPr="006246F2">
        <w:rPr>
          <w:color w:val="000000"/>
          <w:sz w:val="24"/>
          <w:szCs w:val="24"/>
          <w:lang w:val="en-GB" w:eastAsia="ja-JP"/>
        </w:rPr>
        <w:t>inspired</w:t>
      </w:r>
      <w:proofErr w:type="gramEnd"/>
      <w:r w:rsidRPr="006246F2">
        <w:rPr>
          <w:color w:val="000000"/>
          <w:sz w:val="24"/>
          <w:szCs w:val="24"/>
          <w:lang w:val="en-GB" w:eastAsia="ja-JP"/>
        </w:rPr>
        <w:t xml:space="preserve"> and we shine.</w:t>
      </w:r>
    </w:p>
    <w:p w14:paraId="4FA659D4" w14:textId="77777777" w:rsidR="008F061C" w:rsidRDefault="008F061C">
      <w:pPr>
        <w:spacing w:line="200" w:lineRule="exact"/>
      </w:pPr>
    </w:p>
    <w:p w14:paraId="6D4E6BC8" w14:textId="77777777" w:rsidR="008F061C" w:rsidRDefault="008F061C">
      <w:pPr>
        <w:spacing w:line="200" w:lineRule="exact"/>
      </w:pPr>
    </w:p>
    <w:p w14:paraId="7489D54F" w14:textId="77777777" w:rsidR="008F061C" w:rsidRDefault="008F061C">
      <w:pPr>
        <w:spacing w:line="200" w:lineRule="exact"/>
      </w:pPr>
    </w:p>
    <w:p w14:paraId="66C92910" w14:textId="77777777" w:rsidR="008F061C" w:rsidRDefault="008F061C">
      <w:pPr>
        <w:spacing w:before="14" w:line="280" w:lineRule="exact"/>
        <w:rPr>
          <w:sz w:val="28"/>
          <w:szCs w:val="28"/>
        </w:rPr>
      </w:pPr>
    </w:p>
    <w:p w14:paraId="546D2CDB" w14:textId="10086E39" w:rsidR="008F061C" w:rsidRPr="00776C4A" w:rsidRDefault="00CF6E23" w:rsidP="00776C4A">
      <w:pPr>
        <w:ind w:left="217" w:right="220"/>
        <w:jc w:val="center"/>
        <w:rPr>
          <w:rFonts w:ascii="Comic Sans MS" w:eastAsia="Comic Sans MS" w:hAnsi="Comic Sans MS" w:cs="Comic Sans MS"/>
          <w:sz w:val="40"/>
          <w:szCs w:val="40"/>
        </w:rPr>
      </w:pPr>
      <w:r w:rsidRPr="006246F2">
        <w:rPr>
          <w:rFonts w:ascii="Comic Sans MS" w:eastAsia="Comic Sans MS" w:hAnsi="Comic Sans MS" w:cs="Comic Sans MS"/>
          <w:b/>
          <w:w w:val="99"/>
          <w:sz w:val="40"/>
          <w:szCs w:val="40"/>
          <w:u w:val="thick" w:color="000000"/>
        </w:rPr>
        <w:t>Pupil Premium (</w:t>
      </w:r>
      <w:r w:rsidR="00776C4A">
        <w:rPr>
          <w:rFonts w:ascii="Comic Sans MS" w:eastAsia="Comic Sans MS" w:hAnsi="Comic Sans MS" w:cs="Comic Sans MS"/>
          <w:b/>
          <w:w w:val="99"/>
          <w:sz w:val="40"/>
          <w:szCs w:val="40"/>
          <w:u w:val="thick" w:color="000000"/>
        </w:rPr>
        <w:t>Priority Learners</w:t>
      </w:r>
      <w:r w:rsidRPr="006246F2">
        <w:rPr>
          <w:rFonts w:ascii="Comic Sans MS" w:eastAsia="Comic Sans MS" w:hAnsi="Comic Sans MS" w:cs="Comic Sans MS"/>
          <w:b/>
          <w:w w:val="99"/>
          <w:position w:val="-3"/>
          <w:sz w:val="40"/>
          <w:szCs w:val="40"/>
          <w:u w:val="thick" w:color="000000"/>
        </w:rPr>
        <w:t>) Policy</w:t>
      </w:r>
    </w:p>
    <w:p w14:paraId="1F66F32B" w14:textId="77777777" w:rsidR="00B66BC9" w:rsidRDefault="00B66BC9" w:rsidP="009C5F4C">
      <w:pPr>
        <w:spacing w:before="32" w:line="240" w:lineRule="exact"/>
        <w:jc w:val="center"/>
        <w:rPr>
          <w:rFonts w:ascii="Arial" w:eastAsia="Arial" w:hAnsi="Arial" w:cs="Arial"/>
          <w:b/>
          <w:position w:val="-1"/>
          <w:sz w:val="22"/>
          <w:szCs w:val="22"/>
        </w:rPr>
      </w:pPr>
    </w:p>
    <w:p w14:paraId="41510F23" w14:textId="77777777" w:rsidR="00B66BC9" w:rsidRDefault="00B66BC9" w:rsidP="009C5F4C">
      <w:pPr>
        <w:spacing w:before="32" w:line="240" w:lineRule="exact"/>
        <w:jc w:val="center"/>
        <w:rPr>
          <w:rFonts w:ascii="Arial" w:eastAsia="Arial" w:hAnsi="Arial" w:cs="Arial"/>
          <w:b/>
          <w:position w:val="-1"/>
          <w:sz w:val="22"/>
          <w:szCs w:val="22"/>
        </w:rPr>
      </w:pPr>
    </w:p>
    <w:p w14:paraId="74389E85" w14:textId="77777777" w:rsidR="00B66BC9" w:rsidRDefault="00B66BC9" w:rsidP="009C5F4C">
      <w:pPr>
        <w:spacing w:before="32" w:line="240" w:lineRule="exact"/>
        <w:jc w:val="center"/>
        <w:rPr>
          <w:rFonts w:ascii="Arial" w:eastAsia="Arial" w:hAnsi="Arial" w:cs="Arial"/>
          <w:b/>
          <w:position w:val="-1"/>
          <w:sz w:val="22"/>
          <w:szCs w:val="22"/>
        </w:rPr>
      </w:pPr>
    </w:p>
    <w:p w14:paraId="7B5EA06D" w14:textId="5DBE9A77" w:rsidR="008F061C" w:rsidRDefault="00CF6E23" w:rsidP="009C5F4C">
      <w:pPr>
        <w:spacing w:before="32" w:line="240" w:lineRule="exact"/>
        <w:jc w:val="center"/>
        <w:rPr>
          <w:rFonts w:ascii="Arial" w:eastAsia="Arial" w:hAnsi="Arial" w:cs="Arial"/>
          <w:sz w:val="22"/>
          <w:szCs w:val="22"/>
        </w:rPr>
      </w:pPr>
      <w:r>
        <w:rPr>
          <w:rFonts w:ascii="Arial" w:eastAsia="Arial" w:hAnsi="Arial" w:cs="Arial"/>
          <w:b/>
          <w:position w:val="-1"/>
          <w:sz w:val="22"/>
          <w:szCs w:val="22"/>
        </w:rPr>
        <w:t>Policy Schedule                                          Date                           Signed</w:t>
      </w:r>
    </w:p>
    <w:p w14:paraId="783D71C0" w14:textId="355F4E2D" w:rsidR="008F061C" w:rsidRDefault="008F061C">
      <w:pPr>
        <w:spacing w:before="3" w:line="220" w:lineRule="exact"/>
        <w:rPr>
          <w:sz w:val="22"/>
          <w:szCs w:val="22"/>
        </w:rPr>
      </w:pPr>
    </w:p>
    <w:p w14:paraId="6841D233" w14:textId="77777777" w:rsidR="008F061C" w:rsidRDefault="00CF6E23">
      <w:pPr>
        <w:spacing w:before="32" w:line="240" w:lineRule="exact"/>
        <w:ind w:left="408"/>
        <w:rPr>
          <w:rFonts w:ascii="Arial" w:eastAsia="Arial" w:hAnsi="Arial" w:cs="Arial"/>
          <w:sz w:val="22"/>
          <w:szCs w:val="22"/>
        </w:rPr>
      </w:pPr>
      <w:r>
        <w:rPr>
          <w:rFonts w:ascii="Arial" w:eastAsia="Arial" w:hAnsi="Arial" w:cs="Arial"/>
          <w:position w:val="-1"/>
          <w:sz w:val="22"/>
          <w:szCs w:val="22"/>
        </w:rPr>
        <w:t>Written:                                                          October 2013</w:t>
      </w:r>
    </w:p>
    <w:p w14:paraId="4029EDAE" w14:textId="77777777" w:rsidR="008F061C" w:rsidRDefault="008F061C">
      <w:pPr>
        <w:spacing w:before="1" w:line="100" w:lineRule="exact"/>
        <w:rPr>
          <w:sz w:val="11"/>
          <w:szCs w:val="11"/>
        </w:rPr>
      </w:pPr>
    </w:p>
    <w:p w14:paraId="23900F6B" w14:textId="77777777" w:rsidR="008F061C" w:rsidRDefault="008F061C">
      <w:pPr>
        <w:spacing w:line="200" w:lineRule="exact"/>
      </w:pPr>
    </w:p>
    <w:p w14:paraId="68AC423A" w14:textId="77777777" w:rsidR="008F061C" w:rsidRDefault="008F061C">
      <w:pPr>
        <w:spacing w:line="200" w:lineRule="exact"/>
      </w:pPr>
    </w:p>
    <w:p w14:paraId="33759A6A" w14:textId="77777777" w:rsidR="008F061C" w:rsidRDefault="008F061C">
      <w:pPr>
        <w:spacing w:line="200" w:lineRule="exact"/>
      </w:pPr>
    </w:p>
    <w:p w14:paraId="41B1AB33" w14:textId="77777777" w:rsidR="00AF6C1E" w:rsidRDefault="00CF6E23" w:rsidP="00AF6C1E">
      <w:pPr>
        <w:spacing w:before="32" w:line="240" w:lineRule="exact"/>
        <w:ind w:left="408"/>
        <w:rPr>
          <w:rFonts w:ascii="Arial" w:eastAsia="Arial" w:hAnsi="Arial" w:cs="Arial"/>
          <w:position w:val="-1"/>
          <w:sz w:val="22"/>
          <w:szCs w:val="22"/>
        </w:rPr>
      </w:pPr>
      <w:r>
        <w:rPr>
          <w:rFonts w:ascii="Arial" w:eastAsia="Arial" w:hAnsi="Arial" w:cs="Arial"/>
          <w:position w:val="-1"/>
          <w:sz w:val="22"/>
          <w:szCs w:val="22"/>
        </w:rPr>
        <w:t>Amended &amp; approved by Governors on:      Autumn 201</w:t>
      </w:r>
      <w:r w:rsidR="00AF6C1E">
        <w:rPr>
          <w:rFonts w:ascii="Arial" w:eastAsia="Arial" w:hAnsi="Arial" w:cs="Arial"/>
          <w:position w:val="-1"/>
          <w:sz w:val="22"/>
          <w:szCs w:val="22"/>
        </w:rPr>
        <w:t>7</w:t>
      </w:r>
    </w:p>
    <w:p w14:paraId="5801A36F" w14:textId="77777777" w:rsidR="00AF6C1E" w:rsidRDefault="00AF6C1E" w:rsidP="00AF6C1E">
      <w:pPr>
        <w:spacing w:before="32" w:line="240" w:lineRule="exact"/>
        <w:ind w:left="408"/>
        <w:rPr>
          <w:rFonts w:ascii="Arial" w:eastAsia="Arial" w:hAnsi="Arial" w:cs="Arial"/>
          <w:position w:val="-1"/>
          <w:sz w:val="22"/>
          <w:szCs w:val="22"/>
        </w:rPr>
      </w:pPr>
      <w:r>
        <w:rPr>
          <w:rFonts w:ascii="Arial" w:eastAsia="Arial" w:hAnsi="Arial" w:cs="Arial"/>
          <w:position w:val="-1"/>
          <w:sz w:val="22"/>
          <w:szCs w:val="22"/>
        </w:rPr>
        <w:t xml:space="preserve">                                                                      Autumn 2019</w:t>
      </w:r>
    </w:p>
    <w:p w14:paraId="51E7C658" w14:textId="77777777" w:rsidR="00C20192" w:rsidRDefault="00C20192" w:rsidP="00AF6C1E">
      <w:pPr>
        <w:spacing w:before="32" w:line="240" w:lineRule="exact"/>
        <w:ind w:left="408"/>
        <w:rPr>
          <w:rFonts w:ascii="Arial" w:eastAsia="Arial" w:hAnsi="Arial" w:cs="Arial"/>
          <w:position w:val="-1"/>
          <w:sz w:val="22"/>
          <w:szCs w:val="22"/>
        </w:rPr>
      </w:pPr>
      <w:r>
        <w:rPr>
          <w:rFonts w:ascii="Arial" w:eastAsia="Arial" w:hAnsi="Arial" w:cs="Arial"/>
          <w:position w:val="-1"/>
          <w:sz w:val="22"/>
          <w:szCs w:val="22"/>
        </w:rPr>
        <w:t xml:space="preserve">                                                                      Spring 2021</w:t>
      </w:r>
    </w:p>
    <w:p w14:paraId="14088DC4" w14:textId="56C66D52" w:rsidR="00132F77" w:rsidRPr="00132F77" w:rsidRDefault="006246F2" w:rsidP="00132F77">
      <w:pPr>
        <w:spacing w:before="32" w:line="240" w:lineRule="exact"/>
        <w:ind w:left="408"/>
        <w:rPr>
          <w:rFonts w:ascii="Arial" w:eastAsia="Arial" w:hAnsi="Arial" w:cs="Arial"/>
          <w:sz w:val="22"/>
          <w:szCs w:val="22"/>
        </w:rPr>
      </w:pPr>
      <w:r>
        <w:rPr>
          <w:rFonts w:ascii="Arial" w:eastAsia="Arial" w:hAnsi="Arial" w:cs="Arial"/>
          <w:sz w:val="22"/>
          <w:szCs w:val="22"/>
        </w:rPr>
        <w:t xml:space="preserve">                                                                      </w:t>
      </w:r>
      <w:r w:rsidRPr="00132F77">
        <w:rPr>
          <w:rFonts w:ascii="Arial" w:eastAsia="Arial" w:hAnsi="Arial" w:cs="Arial"/>
          <w:sz w:val="22"/>
          <w:szCs w:val="22"/>
        </w:rPr>
        <w:t>Autumn 202</w:t>
      </w:r>
      <w:r w:rsidR="00132F77" w:rsidRPr="00132F77">
        <w:rPr>
          <w:rFonts w:ascii="Arial" w:eastAsia="Arial" w:hAnsi="Arial" w:cs="Arial"/>
          <w:sz w:val="22"/>
          <w:szCs w:val="22"/>
        </w:rPr>
        <w:t>2</w:t>
      </w:r>
    </w:p>
    <w:p w14:paraId="78C61EDB" w14:textId="4586AF86" w:rsidR="008F061C" w:rsidRPr="00132F77" w:rsidRDefault="00132F77">
      <w:pPr>
        <w:spacing w:line="200" w:lineRule="exact"/>
        <w:rPr>
          <w:rFonts w:ascii="Arial" w:hAnsi="Arial" w:cs="Arial"/>
          <w:sz w:val="22"/>
          <w:szCs w:val="22"/>
        </w:rPr>
      </w:pPr>
      <w:r w:rsidRPr="00132F77">
        <w:rPr>
          <w:rFonts w:ascii="Arial" w:hAnsi="Arial" w:cs="Arial"/>
          <w:sz w:val="22"/>
          <w:szCs w:val="22"/>
        </w:rPr>
        <w:t xml:space="preserve">                                                                            </w:t>
      </w:r>
      <w:r>
        <w:rPr>
          <w:rFonts w:ascii="Arial" w:hAnsi="Arial" w:cs="Arial"/>
          <w:sz w:val="22"/>
          <w:szCs w:val="22"/>
        </w:rPr>
        <w:t xml:space="preserve"> </w:t>
      </w:r>
      <w:r w:rsidRPr="00132F77">
        <w:rPr>
          <w:rFonts w:ascii="Arial" w:hAnsi="Arial" w:cs="Arial"/>
          <w:sz w:val="22"/>
          <w:szCs w:val="22"/>
        </w:rPr>
        <w:t>Autumn 2024</w:t>
      </w:r>
    </w:p>
    <w:p w14:paraId="639ABF54" w14:textId="77777777" w:rsidR="008F061C" w:rsidRDefault="008F061C">
      <w:pPr>
        <w:spacing w:before="2" w:line="200" w:lineRule="exact"/>
      </w:pPr>
    </w:p>
    <w:p w14:paraId="42AAD873" w14:textId="4C24D045" w:rsidR="008F061C" w:rsidRDefault="00CF6E23">
      <w:pPr>
        <w:spacing w:before="32"/>
        <w:ind w:left="408"/>
        <w:rPr>
          <w:rFonts w:ascii="Arial" w:eastAsia="Arial" w:hAnsi="Arial" w:cs="Arial"/>
          <w:sz w:val="22"/>
          <w:szCs w:val="22"/>
        </w:rPr>
        <w:sectPr w:rsidR="008F061C">
          <w:pgSz w:w="11920" w:h="16840"/>
          <w:pgMar w:top="1400" w:right="1680" w:bottom="280" w:left="1680" w:header="720" w:footer="720" w:gutter="0"/>
          <w:cols w:space="720"/>
        </w:sectPr>
      </w:pPr>
      <w:r>
        <w:rPr>
          <w:rFonts w:ascii="Arial" w:eastAsia="Arial" w:hAnsi="Arial" w:cs="Arial"/>
          <w:sz w:val="22"/>
          <w:szCs w:val="22"/>
        </w:rPr>
        <w:t>To be reviewed:                                             Autumn 20</w:t>
      </w:r>
      <w:r w:rsidR="00C20192">
        <w:rPr>
          <w:rFonts w:ascii="Arial" w:eastAsia="Arial" w:hAnsi="Arial" w:cs="Arial"/>
          <w:sz w:val="22"/>
          <w:szCs w:val="22"/>
        </w:rPr>
        <w:t>2</w:t>
      </w:r>
      <w:r w:rsidR="00132F77">
        <w:rPr>
          <w:rFonts w:ascii="Arial" w:eastAsia="Arial" w:hAnsi="Arial" w:cs="Arial"/>
          <w:sz w:val="22"/>
          <w:szCs w:val="22"/>
        </w:rPr>
        <w:t>6</w:t>
      </w:r>
    </w:p>
    <w:p w14:paraId="2F3E92F0" w14:textId="77777777" w:rsidR="008477C9" w:rsidRPr="00C20192" w:rsidRDefault="008477C9" w:rsidP="00C20192">
      <w:pPr>
        <w:pStyle w:val="Heading1"/>
        <w:numPr>
          <w:ilvl w:val="0"/>
          <w:numId w:val="0"/>
        </w:numPr>
        <w:rPr>
          <w:rFonts w:ascii="Comic Sans MS" w:hAnsi="Comic Sans MS"/>
          <w:sz w:val="24"/>
          <w:szCs w:val="24"/>
        </w:rPr>
      </w:pPr>
      <w:bookmarkStart w:id="0" w:name="_Toc505596738"/>
      <w:r w:rsidRPr="00C20192">
        <w:rPr>
          <w:rFonts w:ascii="Comic Sans MS" w:hAnsi="Comic Sans MS"/>
          <w:sz w:val="24"/>
          <w:szCs w:val="24"/>
        </w:rPr>
        <w:lastRenderedPageBreak/>
        <w:t>Aims</w:t>
      </w:r>
      <w:bookmarkEnd w:id="0"/>
    </w:p>
    <w:p w14:paraId="0E97CEE4" w14:textId="77777777" w:rsidR="008477C9" w:rsidRPr="00C20192" w:rsidRDefault="008477C9" w:rsidP="008477C9">
      <w:pPr>
        <w:rPr>
          <w:rFonts w:ascii="Comic Sans MS" w:hAnsi="Comic Sans MS"/>
          <w:sz w:val="24"/>
          <w:szCs w:val="24"/>
          <w:lang w:val="en-GB" w:eastAsia="en-GB"/>
        </w:rPr>
      </w:pPr>
      <w:r w:rsidRPr="00C20192">
        <w:rPr>
          <w:rFonts w:ascii="Comic Sans MS" w:hAnsi="Comic Sans MS"/>
          <w:sz w:val="24"/>
          <w:szCs w:val="24"/>
          <w:lang w:val="en-GB" w:eastAsia="en-GB"/>
        </w:rPr>
        <w:t>This policy aims to:</w:t>
      </w:r>
    </w:p>
    <w:p w14:paraId="70E8C22A" w14:textId="77777777" w:rsidR="008477C9" w:rsidRPr="00C20192" w:rsidRDefault="008477C9" w:rsidP="008477C9">
      <w:pPr>
        <w:numPr>
          <w:ilvl w:val="0"/>
          <w:numId w:val="3"/>
        </w:numPr>
        <w:spacing w:before="120" w:after="120"/>
        <w:ind w:left="567" w:hanging="283"/>
        <w:rPr>
          <w:rFonts w:ascii="Comic Sans MS" w:hAnsi="Comic Sans MS"/>
          <w:sz w:val="24"/>
          <w:szCs w:val="24"/>
          <w:lang w:eastAsia="en-GB"/>
        </w:rPr>
      </w:pPr>
      <w:r w:rsidRPr="00C20192">
        <w:rPr>
          <w:rFonts w:ascii="Comic Sans MS" w:eastAsia="Arial" w:hAnsi="Comic Sans MS"/>
          <w:bCs/>
          <w:sz w:val="24"/>
          <w:szCs w:val="24"/>
          <w:lang w:eastAsia="en-GB"/>
        </w:rPr>
        <w:t>Provide background information</w:t>
      </w:r>
      <w:r w:rsidRPr="00C20192">
        <w:rPr>
          <w:rFonts w:ascii="Comic Sans MS" w:eastAsia="Arial" w:hAnsi="Comic Sans MS"/>
          <w:sz w:val="24"/>
          <w:szCs w:val="24"/>
          <w:lang w:eastAsia="en-GB"/>
        </w:rPr>
        <w:t xml:space="preserve"> about the pupil premium grant so that all members of the school community understand its purpose and which pupils are eligible</w:t>
      </w:r>
    </w:p>
    <w:p w14:paraId="2C6DAE16" w14:textId="77777777" w:rsidR="008477C9" w:rsidRPr="00C20192" w:rsidRDefault="008477C9" w:rsidP="008477C9">
      <w:pPr>
        <w:numPr>
          <w:ilvl w:val="0"/>
          <w:numId w:val="3"/>
        </w:numPr>
        <w:spacing w:before="120" w:after="120"/>
        <w:ind w:left="567" w:hanging="283"/>
        <w:rPr>
          <w:rFonts w:ascii="Comic Sans MS" w:hAnsi="Comic Sans MS"/>
          <w:sz w:val="24"/>
          <w:szCs w:val="24"/>
          <w:lang w:eastAsia="en-GB"/>
        </w:rPr>
      </w:pPr>
      <w:r w:rsidRPr="00C20192">
        <w:rPr>
          <w:rFonts w:ascii="Comic Sans MS" w:eastAsia="Arial" w:hAnsi="Comic Sans MS"/>
          <w:sz w:val="24"/>
          <w:szCs w:val="24"/>
          <w:lang w:eastAsia="en-GB"/>
        </w:rPr>
        <w:t xml:space="preserve">Set out how the school will make </w:t>
      </w:r>
      <w:r w:rsidRPr="00C20192">
        <w:rPr>
          <w:rFonts w:ascii="Comic Sans MS" w:eastAsia="Arial" w:hAnsi="Comic Sans MS"/>
          <w:bCs/>
          <w:sz w:val="24"/>
          <w:szCs w:val="24"/>
          <w:lang w:eastAsia="en-GB"/>
        </w:rPr>
        <w:t>decisions on pupil premium spending</w:t>
      </w:r>
    </w:p>
    <w:p w14:paraId="06BC39F8" w14:textId="77777777" w:rsidR="008477C9" w:rsidRPr="00C20192" w:rsidRDefault="008477C9" w:rsidP="008477C9">
      <w:pPr>
        <w:numPr>
          <w:ilvl w:val="0"/>
          <w:numId w:val="3"/>
        </w:numPr>
        <w:spacing w:before="120" w:after="120"/>
        <w:ind w:left="567" w:hanging="283"/>
        <w:rPr>
          <w:rFonts w:ascii="Comic Sans MS" w:hAnsi="Comic Sans MS"/>
          <w:sz w:val="24"/>
          <w:szCs w:val="24"/>
          <w:lang w:eastAsia="en-GB"/>
        </w:rPr>
      </w:pPr>
      <w:proofErr w:type="spellStart"/>
      <w:r w:rsidRPr="00C20192">
        <w:rPr>
          <w:rFonts w:ascii="Comic Sans MS" w:eastAsia="Arial" w:hAnsi="Comic Sans MS"/>
          <w:sz w:val="24"/>
          <w:szCs w:val="24"/>
          <w:lang w:eastAsia="en-GB"/>
        </w:rPr>
        <w:t>Summarise</w:t>
      </w:r>
      <w:proofErr w:type="spellEnd"/>
      <w:r w:rsidRPr="00C20192">
        <w:rPr>
          <w:rFonts w:ascii="Comic Sans MS" w:eastAsia="Arial" w:hAnsi="Comic Sans MS"/>
          <w:sz w:val="24"/>
          <w:szCs w:val="24"/>
          <w:lang w:eastAsia="en-GB"/>
        </w:rPr>
        <w:t xml:space="preserve"> the</w:t>
      </w:r>
      <w:r w:rsidRPr="00C20192">
        <w:rPr>
          <w:rFonts w:ascii="Comic Sans MS" w:eastAsia="Arial" w:hAnsi="Comic Sans MS"/>
          <w:bCs/>
          <w:sz w:val="24"/>
          <w:szCs w:val="24"/>
          <w:lang w:eastAsia="en-GB"/>
        </w:rPr>
        <w:t xml:space="preserve"> roles and responsibilities </w:t>
      </w:r>
      <w:r w:rsidRPr="00C20192">
        <w:rPr>
          <w:rFonts w:ascii="Comic Sans MS" w:eastAsia="Arial" w:hAnsi="Comic Sans MS"/>
          <w:sz w:val="24"/>
          <w:szCs w:val="24"/>
          <w:lang w:eastAsia="en-GB"/>
        </w:rPr>
        <w:t>of those involved in managing the pupil premium in school</w:t>
      </w:r>
    </w:p>
    <w:p w14:paraId="7E088681" w14:textId="77777777" w:rsidR="008477C9" w:rsidRPr="00C20192" w:rsidRDefault="008477C9" w:rsidP="00C20192">
      <w:pPr>
        <w:pStyle w:val="Heading1"/>
        <w:numPr>
          <w:ilvl w:val="0"/>
          <w:numId w:val="0"/>
        </w:numPr>
        <w:rPr>
          <w:rFonts w:ascii="Comic Sans MS" w:hAnsi="Comic Sans MS"/>
          <w:sz w:val="24"/>
          <w:szCs w:val="24"/>
        </w:rPr>
      </w:pPr>
      <w:bookmarkStart w:id="1" w:name="_Toc505596739"/>
      <w:r w:rsidRPr="00C20192">
        <w:rPr>
          <w:rFonts w:ascii="Comic Sans MS" w:hAnsi="Comic Sans MS"/>
          <w:sz w:val="24"/>
          <w:szCs w:val="24"/>
        </w:rPr>
        <w:t>Legislation and guidance</w:t>
      </w:r>
      <w:bookmarkEnd w:id="1"/>
    </w:p>
    <w:p w14:paraId="281CF189" w14:textId="5DB4D667" w:rsidR="008477C9" w:rsidRPr="00C20192" w:rsidRDefault="008477C9" w:rsidP="008477C9">
      <w:pPr>
        <w:rPr>
          <w:rFonts w:ascii="Comic Sans MS" w:eastAsia="Arial" w:hAnsi="Comic Sans MS" w:cs="Arial"/>
          <w:sz w:val="24"/>
          <w:szCs w:val="24"/>
          <w:lang w:val="en-GB" w:eastAsia="en-GB"/>
        </w:rPr>
      </w:pPr>
      <w:r w:rsidRPr="00C20192">
        <w:rPr>
          <w:rFonts w:ascii="Comic Sans MS" w:eastAsia="Arial" w:hAnsi="Comic Sans MS" w:cs="Arial"/>
          <w:sz w:val="24"/>
          <w:szCs w:val="24"/>
          <w:lang w:val="en-GB" w:eastAsia="en-GB"/>
        </w:rPr>
        <w:t>This policy is based o</w:t>
      </w:r>
      <w:r w:rsidR="00123D62">
        <w:rPr>
          <w:rFonts w:ascii="Comic Sans MS" w:eastAsia="Arial" w:hAnsi="Comic Sans MS" w:cs="Arial"/>
          <w:sz w:val="24"/>
          <w:szCs w:val="24"/>
          <w:lang w:val="en-GB" w:eastAsia="en-GB"/>
        </w:rPr>
        <w:t>n</w:t>
      </w:r>
      <w:r w:rsidR="00E1226D">
        <w:rPr>
          <w:rFonts w:ascii="Comic Sans MS" w:eastAsia="Arial" w:hAnsi="Comic Sans MS" w:cs="Arial"/>
          <w:sz w:val="24"/>
          <w:szCs w:val="24"/>
          <w:lang w:val="en-GB" w:eastAsia="en-GB"/>
        </w:rPr>
        <w:t xml:space="preserve"> </w:t>
      </w:r>
      <w:hyperlink r:id="rId6" w:history="1">
        <w:r w:rsidR="00E1226D" w:rsidRPr="00397CDB">
          <w:rPr>
            <w:rStyle w:val="Hyperlink"/>
            <w:rFonts w:ascii="Comic Sans MS" w:eastAsia="Arial" w:hAnsi="Comic Sans MS" w:cs="Arial"/>
            <w:sz w:val="24"/>
            <w:szCs w:val="24"/>
            <w:lang w:val="en-GB" w:eastAsia="en-GB"/>
          </w:rPr>
          <w:t>https://www.gov.uk/government/publications/pupil-premium-allocations-and-conditions-of-grant-2022-to-2023</w:t>
        </w:r>
      </w:hyperlink>
      <w:r w:rsidR="00E1226D">
        <w:rPr>
          <w:rFonts w:ascii="Comic Sans MS" w:eastAsia="Arial" w:hAnsi="Comic Sans MS" w:cs="Arial"/>
          <w:sz w:val="24"/>
          <w:szCs w:val="24"/>
          <w:lang w:val="en-GB" w:eastAsia="en-GB"/>
        </w:rPr>
        <w:t xml:space="preserve"> </w:t>
      </w:r>
      <w:r w:rsidR="00123D62">
        <w:rPr>
          <w:rFonts w:ascii="Comic Sans MS" w:eastAsia="Arial" w:hAnsi="Comic Sans MS" w:cs="Arial"/>
          <w:sz w:val="24"/>
          <w:szCs w:val="24"/>
          <w:lang w:val="en-GB" w:eastAsia="en-GB"/>
        </w:rPr>
        <w:t xml:space="preserve"> </w:t>
      </w:r>
      <w:r w:rsidRPr="00C20192">
        <w:rPr>
          <w:rFonts w:ascii="Comic Sans MS" w:eastAsia="Arial" w:hAnsi="Comic Sans MS" w:cs="Arial"/>
          <w:sz w:val="24"/>
          <w:szCs w:val="24"/>
          <w:lang w:val="en-GB" w:eastAsia="en-GB"/>
        </w:rPr>
        <w:t xml:space="preserve">published by the Education and Skills Funding Agency. It is also based on guidance from the Department for Education (DfE) on </w:t>
      </w:r>
      <w:hyperlink r:id="rId7" w:history="1">
        <w:r w:rsidRPr="00C20192">
          <w:rPr>
            <w:rStyle w:val="Hyperlink"/>
            <w:rFonts w:ascii="Comic Sans MS" w:eastAsia="Arial" w:hAnsi="Comic Sans MS" w:cs="Arial"/>
            <w:sz w:val="24"/>
            <w:szCs w:val="24"/>
            <w:lang w:val="en-GB" w:eastAsia="en-GB"/>
          </w:rPr>
          <w:t>virtual school heads’ responsibilities concerning the pupil premium</w:t>
        </w:r>
      </w:hyperlink>
      <w:r w:rsidRPr="00C20192">
        <w:rPr>
          <w:rFonts w:ascii="Comic Sans MS" w:eastAsia="Arial" w:hAnsi="Comic Sans MS" w:cs="Arial"/>
          <w:sz w:val="24"/>
          <w:szCs w:val="24"/>
          <w:lang w:val="en-GB" w:eastAsia="en-GB"/>
        </w:rPr>
        <w:t xml:space="preserve">, and the </w:t>
      </w:r>
      <w:hyperlink r:id="rId8" w:history="1">
        <w:r w:rsidRPr="00C20192">
          <w:rPr>
            <w:rStyle w:val="Hyperlink"/>
            <w:rFonts w:ascii="Comic Sans MS" w:eastAsia="Arial" w:hAnsi="Comic Sans MS" w:cs="Arial"/>
            <w:sz w:val="24"/>
            <w:szCs w:val="24"/>
            <w:lang w:val="en-GB" w:eastAsia="en-GB"/>
          </w:rPr>
          <w:t>service premium</w:t>
        </w:r>
      </w:hyperlink>
      <w:r w:rsidRPr="00C20192">
        <w:rPr>
          <w:rFonts w:ascii="Comic Sans MS" w:eastAsia="Arial" w:hAnsi="Comic Sans MS" w:cs="Arial"/>
          <w:sz w:val="24"/>
          <w:szCs w:val="24"/>
          <w:lang w:val="en-GB" w:eastAsia="en-GB"/>
        </w:rPr>
        <w:t>.</w:t>
      </w:r>
    </w:p>
    <w:p w14:paraId="796AD32E" w14:textId="77777777" w:rsidR="008477C9" w:rsidRPr="00C20192" w:rsidRDefault="008477C9" w:rsidP="008477C9">
      <w:pPr>
        <w:rPr>
          <w:rFonts w:ascii="Comic Sans MS" w:eastAsia="Arial" w:hAnsi="Comic Sans MS" w:cs="Arial"/>
          <w:sz w:val="24"/>
          <w:szCs w:val="24"/>
          <w:lang w:val="en-GB" w:eastAsia="en-GB"/>
        </w:rPr>
      </w:pPr>
      <w:r w:rsidRPr="00C20192">
        <w:rPr>
          <w:rFonts w:ascii="Comic Sans MS" w:hAnsi="Comic Sans MS"/>
          <w:sz w:val="24"/>
          <w:szCs w:val="24"/>
        </w:rPr>
        <w:t xml:space="preserve"> </w:t>
      </w:r>
      <w:r w:rsidRPr="00C20192">
        <w:rPr>
          <w:rFonts w:ascii="Comic Sans MS" w:eastAsia="Arial" w:hAnsi="Comic Sans MS" w:cs="Arial"/>
          <w:sz w:val="24"/>
          <w:szCs w:val="24"/>
          <w:lang w:val="en-GB" w:eastAsia="en-GB"/>
        </w:rPr>
        <w:t xml:space="preserve">In addition, this policy refers to the DfE’s information on </w:t>
      </w:r>
      <w:hyperlink r:id="rId9" w:anchor="pupil-premium" w:history="1">
        <w:r w:rsidRPr="00C20192">
          <w:rPr>
            <w:rStyle w:val="Hyperlink"/>
            <w:rFonts w:ascii="Comic Sans MS" w:eastAsia="Arial" w:hAnsi="Comic Sans MS" w:cs="Arial"/>
            <w:sz w:val="24"/>
            <w:szCs w:val="24"/>
            <w:lang w:val="en-GB" w:eastAsia="en-GB"/>
          </w:rPr>
          <w:t>what maintained schools must publish online</w:t>
        </w:r>
      </w:hyperlink>
      <w:r w:rsidRPr="00C20192">
        <w:rPr>
          <w:rFonts w:ascii="Comic Sans MS" w:eastAsia="Arial" w:hAnsi="Comic Sans MS" w:cs="Arial"/>
          <w:sz w:val="24"/>
          <w:szCs w:val="24"/>
          <w:lang w:val="en-GB" w:eastAsia="en-GB"/>
        </w:rPr>
        <w:t>.</w:t>
      </w:r>
    </w:p>
    <w:p w14:paraId="123497AE" w14:textId="77777777" w:rsidR="008477C9" w:rsidRPr="00C20192" w:rsidRDefault="008477C9" w:rsidP="00C20192">
      <w:pPr>
        <w:pStyle w:val="Heading1"/>
        <w:numPr>
          <w:ilvl w:val="0"/>
          <w:numId w:val="0"/>
        </w:numPr>
        <w:rPr>
          <w:rFonts w:ascii="Comic Sans MS" w:hAnsi="Comic Sans MS"/>
          <w:sz w:val="24"/>
          <w:szCs w:val="24"/>
        </w:rPr>
      </w:pPr>
      <w:bookmarkStart w:id="2" w:name="_Toc505596740"/>
      <w:r w:rsidRPr="00C20192">
        <w:rPr>
          <w:rFonts w:ascii="Comic Sans MS" w:hAnsi="Comic Sans MS"/>
          <w:sz w:val="24"/>
          <w:szCs w:val="24"/>
        </w:rPr>
        <w:t>Purpose of the grant</w:t>
      </w:r>
      <w:bookmarkEnd w:id="2"/>
    </w:p>
    <w:p w14:paraId="06ABAD61" w14:textId="77777777" w:rsidR="008477C9" w:rsidRPr="00C20192" w:rsidRDefault="008477C9" w:rsidP="008477C9">
      <w:pPr>
        <w:rPr>
          <w:rFonts w:ascii="Comic Sans MS" w:hAnsi="Comic Sans MS"/>
          <w:sz w:val="24"/>
          <w:szCs w:val="24"/>
          <w:lang w:val="en-GB" w:eastAsia="en-GB"/>
        </w:rPr>
      </w:pPr>
      <w:r w:rsidRPr="00C20192">
        <w:rPr>
          <w:rFonts w:ascii="Comic Sans MS" w:hAnsi="Comic Sans MS"/>
          <w:sz w:val="24"/>
          <w:szCs w:val="24"/>
          <w:lang w:val="en-GB" w:eastAsia="en-GB"/>
        </w:rPr>
        <w:t xml:space="preserve">The pupil premium grant is additional funding allocated to </w:t>
      </w:r>
      <w:r w:rsidRPr="00C20192">
        <w:rPr>
          <w:rFonts w:ascii="Comic Sans MS" w:hAnsi="Comic Sans MS"/>
          <w:sz w:val="24"/>
          <w:szCs w:val="24"/>
          <w:lang w:eastAsia="en-GB"/>
        </w:rPr>
        <w:t xml:space="preserve">publicly funded </w:t>
      </w:r>
      <w:r w:rsidRPr="00C20192">
        <w:rPr>
          <w:rFonts w:ascii="Comic Sans MS" w:hAnsi="Comic Sans MS"/>
          <w:sz w:val="24"/>
          <w:szCs w:val="24"/>
          <w:lang w:val="en-GB" w:eastAsia="en-GB"/>
        </w:rPr>
        <w:t>schools to raise the attainment of disadvantaged pupils and support pupils with parents in the armed forces.</w:t>
      </w:r>
    </w:p>
    <w:p w14:paraId="03271A70" w14:textId="77777777" w:rsidR="008477C9" w:rsidRPr="00C20192" w:rsidRDefault="008477C9" w:rsidP="008477C9">
      <w:pPr>
        <w:rPr>
          <w:rFonts w:ascii="Comic Sans MS" w:hAnsi="Comic Sans MS"/>
          <w:sz w:val="24"/>
          <w:szCs w:val="24"/>
          <w:lang w:eastAsia="en-GB"/>
        </w:rPr>
      </w:pPr>
      <w:r w:rsidRPr="00C20192">
        <w:rPr>
          <w:rFonts w:ascii="Comic Sans MS" w:hAnsi="Comic Sans MS"/>
          <w:sz w:val="24"/>
          <w:szCs w:val="24"/>
          <w:lang w:val="en-GB" w:eastAsia="en-GB"/>
        </w:rPr>
        <w:t>The school will use the grant to support these groups, which comprise pupils with a range of different abilities, to narrow any achievement gaps between them and their peers.</w:t>
      </w:r>
    </w:p>
    <w:p w14:paraId="0E2DF702" w14:textId="77777777" w:rsidR="008477C9" w:rsidRPr="00C20192" w:rsidRDefault="008477C9" w:rsidP="008477C9">
      <w:pPr>
        <w:rPr>
          <w:rFonts w:ascii="Comic Sans MS" w:hAnsi="Comic Sans MS"/>
          <w:sz w:val="24"/>
          <w:szCs w:val="24"/>
          <w:lang w:val="en-GB" w:eastAsia="en-GB"/>
        </w:rPr>
      </w:pPr>
      <w:r w:rsidRPr="00C20192">
        <w:rPr>
          <w:rFonts w:ascii="Comic Sans MS" w:hAnsi="Comic Sans MS"/>
          <w:sz w:val="24"/>
          <w:szCs w:val="24"/>
          <w:lang w:val="en-GB" w:eastAsia="en-GB"/>
        </w:rPr>
        <w:t>We also recognise that not all pupils eligible for pupil premium funding will have lower attainment than their peers. In such cases, the grant will be used to help improve pupils’ progress and attainment so that they can reach their full potential.</w:t>
      </w:r>
    </w:p>
    <w:p w14:paraId="1469C3AD" w14:textId="77777777" w:rsidR="008F061C" w:rsidRPr="00C20192" w:rsidRDefault="008F061C">
      <w:pPr>
        <w:spacing w:before="9" w:line="140" w:lineRule="exact"/>
        <w:rPr>
          <w:rFonts w:ascii="Comic Sans MS" w:hAnsi="Comic Sans MS"/>
          <w:sz w:val="24"/>
          <w:szCs w:val="24"/>
        </w:rPr>
      </w:pPr>
    </w:p>
    <w:p w14:paraId="388473F4" w14:textId="77777777" w:rsidR="008477C9" w:rsidRPr="00C20192" w:rsidRDefault="008477C9">
      <w:pPr>
        <w:spacing w:before="9" w:line="140" w:lineRule="exact"/>
        <w:rPr>
          <w:rFonts w:ascii="Comic Sans MS" w:hAnsi="Comic Sans MS"/>
          <w:sz w:val="24"/>
          <w:szCs w:val="24"/>
        </w:rPr>
      </w:pPr>
    </w:p>
    <w:p w14:paraId="4C6122A5" w14:textId="77777777" w:rsidR="008477C9" w:rsidRPr="00C20192" w:rsidRDefault="008477C9">
      <w:pPr>
        <w:spacing w:before="9" w:line="140" w:lineRule="exact"/>
        <w:rPr>
          <w:rFonts w:ascii="Comic Sans MS" w:hAnsi="Comic Sans MS"/>
          <w:sz w:val="24"/>
          <w:szCs w:val="24"/>
        </w:rPr>
      </w:pPr>
    </w:p>
    <w:p w14:paraId="457AE6F6" w14:textId="77777777" w:rsidR="008F061C" w:rsidRPr="00C20192" w:rsidRDefault="00CF6E23">
      <w:pPr>
        <w:spacing w:line="320" w:lineRule="exact"/>
        <w:ind w:left="100"/>
        <w:rPr>
          <w:rFonts w:ascii="Comic Sans MS" w:eastAsia="Comic Sans MS" w:hAnsi="Comic Sans MS" w:cs="Comic Sans MS"/>
          <w:sz w:val="24"/>
          <w:szCs w:val="24"/>
        </w:rPr>
      </w:pPr>
      <w:r w:rsidRPr="00C20192">
        <w:rPr>
          <w:rFonts w:ascii="Comic Sans MS" w:eastAsia="Comic Sans MS" w:hAnsi="Comic Sans MS" w:cs="Comic Sans MS"/>
          <w:b/>
          <w:w w:val="96"/>
          <w:position w:val="1"/>
          <w:sz w:val="24"/>
          <w:szCs w:val="24"/>
        </w:rPr>
        <w:t>Backgroun</w:t>
      </w:r>
      <w:r w:rsidRPr="00C20192">
        <w:rPr>
          <w:rFonts w:ascii="Comic Sans MS" w:eastAsia="Comic Sans MS" w:hAnsi="Comic Sans MS" w:cs="Comic Sans MS"/>
          <w:b/>
          <w:w w:val="95"/>
          <w:position w:val="1"/>
          <w:sz w:val="24"/>
          <w:szCs w:val="24"/>
        </w:rPr>
        <w:t>d</w:t>
      </w:r>
    </w:p>
    <w:p w14:paraId="16FB4F19" w14:textId="77777777" w:rsidR="008F061C" w:rsidRPr="00C20192" w:rsidRDefault="00CF6E23">
      <w:pPr>
        <w:spacing w:line="320" w:lineRule="exact"/>
        <w:ind w:left="100"/>
        <w:rPr>
          <w:rFonts w:ascii="Comic Sans MS" w:eastAsia="Comic Sans MS" w:hAnsi="Comic Sans MS" w:cs="Comic Sans MS"/>
          <w:sz w:val="24"/>
          <w:szCs w:val="24"/>
        </w:rPr>
      </w:pPr>
      <w:r w:rsidRPr="00C20192">
        <w:rPr>
          <w:rFonts w:ascii="Comic Sans MS" w:eastAsia="Comic Sans MS" w:hAnsi="Comic Sans MS" w:cs="Comic Sans MS"/>
          <w:w w:val="96"/>
          <w:position w:val="1"/>
          <w:sz w:val="24"/>
          <w:szCs w:val="24"/>
        </w:rPr>
        <w:t>The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pupil</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p</w:t>
      </w:r>
      <w:r w:rsidRPr="00C20192">
        <w:rPr>
          <w:rFonts w:ascii="Comic Sans MS" w:eastAsia="Comic Sans MS" w:hAnsi="Comic Sans MS" w:cs="Comic Sans MS"/>
          <w:w w:val="95"/>
          <w:position w:val="1"/>
          <w:sz w:val="24"/>
          <w:szCs w:val="24"/>
        </w:rPr>
        <w:t>remium</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is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a</w:t>
      </w:r>
      <w:r w:rsidRPr="00C20192">
        <w:rPr>
          <w:rFonts w:ascii="Comic Sans MS" w:eastAsia="Comic Sans MS" w:hAnsi="Comic Sans MS" w:cs="Comic Sans MS"/>
          <w:position w:val="1"/>
          <w:sz w:val="24"/>
          <w:szCs w:val="24"/>
        </w:rPr>
        <w:t xml:space="preserve"> </w:t>
      </w:r>
      <w:proofErr w:type="gramStart"/>
      <w:r w:rsidRPr="00C20192">
        <w:rPr>
          <w:rFonts w:ascii="Comic Sans MS" w:eastAsia="Comic Sans MS" w:hAnsi="Comic Sans MS" w:cs="Comic Sans MS"/>
          <w:w w:val="95"/>
          <w:position w:val="1"/>
          <w:sz w:val="24"/>
          <w:szCs w:val="24"/>
        </w:rPr>
        <w:t>Government</w:t>
      </w:r>
      <w:proofErr w:type="gramEnd"/>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initiative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that</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targets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extra</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money</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at</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pupils</w:t>
      </w:r>
    </w:p>
    <w:p w14:paraId="421642DB" w14:textId="77777777" w:rsidR="008F061C" w:rsidRPr="00C20192" w:rsidRDefault="00CF6E23">
      <w:pPr>
        <w:spacing w:line="320" w:lineRule="exact"/>
        <w:ind w:left="100"/>
        <w:rPr>
          <w:rFonts w:ascii="Comic Sans MS" w:eastAsia="Comic Sans MS" w:hAnsi="Comic Sans MS" w:cs="Comic Sans MS"/>
          <w:sz w:val="24"/>
          <w:szCs w:val="24"/>
        </w:rPr>
      </w:pPr>
      <w:r w:rsidRPr="00C20192">
        <w:rPr>
          <w:rFonts w:ascii="Comic Sans MS" w:eastAsia="Comic Sans MS" w:hAnsi="Comic Sans MS" w:cs="Comic Sans MS"/>
          <w:w w:val="96"/>
          <w:position w:val="1"/>
          <w:sz w:val="24"/>
          <w:szCs w:val="24"/>
        </w:rPr>
        <w:t>from</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depr</w:t>
      </w:r>
      <w:r w:rsidRPr="00C20192">
        <w:rPr>
          <w:rFonts w:ascii="Comic Sans MS" w:eastAsia="Comic Sans MS" w:hAnsi="Comic Sans MS" w:cs="Comic Sans MS"/>
          <w:w w:val="95"/>
          <w:position w:val="1"/>
          <w:sz w:val="24"/>
          <w:szCs w:val="24"/>
        </w:rPr>
        <w:t>ived</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backgrounds,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which</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research</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shows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underachieve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compared</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to</w:t>
      </w:r>
    </w:p>
    <w:p w14:paraId="6B0F9E0D" w14:textId="77777777" w:rsidR="008F061C" w:rsidRPr="00C20192" w:rsidRDefault="00CF6E23">
      <w:pPr>
        <w:spacing w:line="320" w:lineRule="exact"/>
        <w:ind w:left="100"/>
        <w:rPr>
          <w:rFonts w:ascii="Comic Sans MS" w:eastAsia="Comic Sans MS" w:hAnsi="Comic Sans MS" w:cs="Comic Sans MS"/>
          <w:sz w:val="24"/>
          <w:szCs w:val="24"/>
        </w:rPr>
      </w:pPr>
      <w:r w:rsidRPr="00C20192">
        <w:rPr>
          <w:rFonts w:ascii="Comic Sans MS" w:eastAsia="Comic Sans MS" w:hAnsi="Comic Sans MS" w:cs="Comic Sans MS"/>
          <w:w w:val="96"/>
          <w:position w:val="1"/>
          <w:sz w:val="24"/>
          <w:szCs w:val="24"/>
        </w:rPr>
        <w:t>their</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non-</w:t>
      </w:r>
      <w:r w:rsidRPr="00C20192">
        <w:rPr>
          <w:rFonts w:ascii="Comic Sans MS" w:eastAsia="Comic Sans MS" w:hAnsi="Comic Sans MS" w:cs="Comic Sans MS"/>
          <w:w w:val="95"/>
          <w:position w:val="1"/>
          <w:sz w:val="24"/>
          <w:szCs w:val="24"/>
        </w:rPr>
        <w:t>deprived</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peers.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premium</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is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provided</w:t>
      </w:r>
      <w:r w:rsidRPr="00C20192">
        <w:rPr>
          <w:rFonts w:ascii="Comic Sans MS" w:eastAsia="Comic Sans MS" w:hAnsi="Comic Sans MS" w:cs="Comic Sans MS"/>
          <w:position w:val="1"/>
          <w:sz w:val="24"/>
          <w:szCs w:val="24"/>
        </w:rPr>
        <w:t xml:space="preserve"> </w:t>
      </w:r>
      <w:proofErr w:type="gramStart"/>
      <w:r w:rsidRPr="00C20192">
        <w:rPr>
          <w:rFonts w:ascii="Comic Sans MS" w:eastAsia="Comic Sans MS" w:hAnsi="Comic Sans MS" w:cs="Comic Sans MS"/>
          <w:w w:val="95"/>
          <w:position w:val="1"/>
          <w:sz w:val="24"/>
          <w:szCs w:val="24"/>
        </w:rPr>
        <w:t>in</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order</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to</w:t>
      </w:r>
      <w:proofErr w:type="gramEnd"/>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support</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these</w:t>
      </w:r>
    </w:p>
    <w:p w14:paraId="512F5866" w14:textId="77777777" w:rsidR="008F061C" w:rsidRPr="00C20192" w:rsidRDefault="00CF6E23">
      <w:pPr>
        <w:spacing w:line="320" w:lineRule="exact"/>
        <w:ind w:left="100"/>
        <w:rPr>
          <w:rFonts w:ascii="Comic Sans MS" w:eastAsia="Comic Sans MS" w:hAnsi="Comic Sans MS" w:cs="Comic Sans MS"/>
          <w:sz w:val="24"/>
          <w:szCs w:val="24"/>
        </w:rPr>
      </w:pPr>
      <w:r w:rsidRPr="00C20192">
        <w:rPr>
          <w:rFonts w:ascii="Comic Sans MS" w:eastAsia="Comic Sans MS" w:hAnsi="Comic Sans MS" w:cs="Comic Sans MS"/>
          <w:w w:val="96"/>
          <w:position w:val="1"/>
          <w:sz w:val="24"/>
          <w:szCs w:val="24"/>
        </w:rPr>
        <w:t>pupils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in</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r</w:t>
      </w:r>
      <w:r w:rsidRPr="00C20192">
        <w:rPr>
          <w:rFonts w:ascii="Comic Sans MS" w:eastAsia="Comic Sans MS" w:hAnsi="Comic Sans MS" w:cs="Comic Sans MS"/>
          <w:w w:val="95"/>
          <w:position w:val="1"/>
          <w:sz w:val="24"/>
          <w:szCs w:val="24"/>
        </w:rPr>
        <w:t>eaching</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their</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potential</w:t>
      </w:r>
      <w:r w:rsidRPr="00C20192">
        <w:rPr>
          <w:rFonts w:ascii="Comic Sans MS" w:eastAsia="Comic Sans MS" w:hAnsi="Comic Sans MS" w:cs="Comic Sans MS"/>
          <w:w w:val="96"/>
          <w:position w:val="1"/>
          <w:sz w:val="24"/>
          <w:szCs w:val="24"/>
        </w:rPr>
        <w:t>.</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Schools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will</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be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accountable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for</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‘narrowing</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the</w:t>
      </w:r>
    </w:p>
    <w:p w14:paraId="205F2EAD" w14:textId="77777777" w:rsidR="008F061C" w:rsidRPr="00C20192" w:rsidRDefault="00CF6E23">
      <w:pPr>
        <w:spacing w:line="320" w:lineRule="exact"/>
        <w:ind w:left="100"/>
        <w:rPr>
          <w:rFonts w:ascii="Comic Sans MS" w:eastAsia="Comic Sans MS" w:hAnsi="Comic Sans MS" w:cs="Comic Sans MS"/>
          <w:sz w:val="24"/>
          <w:szCs w:val="24"/>
        </w:rPr>
      </w:pPr>
      <w:r w:rsidRPr="00C20192">
        <w:rPr>
          <w:rFonts w:ascii="Comic Sans MS" w:eastAsia="Comic Sans MS" w:hAnsi="Comic Sans MS" w:cs="Comic Sans MS"/>
          <w:w w:val="96"/>
          <w:position w:val="1"/>
          <w:sz w:val="24"/>
          <w:szCs w:val="24"/>
        </w:rPr>
        <w:t>gap’</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and</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w</w:t>
      </w:r>
      <w:r w:rsidRPr="00C20192">
        <w:rPr>
          <w:rFonts w:ascii="Comic Sans MS" w:eastAsia="Comic Sans MS" w:hAnsi="Comic Sans MS" w:cs="Comic Sans MS"/>
          <w:w w:val="95"/>
          <w:position w:val="1"/>
          <w:sz w:val="24"/>
          <w:szCs w:val="24"/>
        </w:rPr>
        <w:t>ill</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employ</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strategies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that</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they</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know</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will</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support</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their</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pupils</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to</w:t>
      </w:r>
    </w:p>
    <w:p w14:paraId="7E8E72B8" w14:textId="77777777" w:rsidR="008F061C" w:rsidRPr="00C20192" w:rsidRDefault="00CF6E23">
      <w:pPr>
        <w:spacing w:line="320" w:lineRule="exact"/>
        <w:ind w:left="100"/>
        <w:rPr>
          <w:rFonts w:ascii="Comic Sans MS" w:eastAsia="Comic Sans MS" w:hAnsi="Comic Sans MS" w:cs="Comic Sans MS"/>
          <w:sz w:val="24"/>
          <w:szCs w:val="24"/>
        </w:rPr>
      </w:pPr>
      <w:r w:rsidRPr="00C20192">
        <w:rPr>
          <w:rFonts w:ascii="Comic Sans MS" w:eastAsia="Comic Sans MS" w:hAnsi="Comic Sans MS" w:cs="Comic Sans MS"/>
          <w:w w:val="96"/>
          <w:position w:val="1"/>
          <w:sz w:val="24"/>
          <w:szCs w:val="24"/>
        </w:rPr>
        <w:t>increase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6"/>
          <w:position w:val="1"/>
          <w:sz w:val="24"/>
          <w:szCs w:val="24"/>
        </w:rPr>
        <w:t>thei</w:t>
      </w:r>
      <w:r w:rsidRPr="00C20192">
        <w:rPr>
          <w:rFonts w:ascii="Comic Sans MS" w:eastAsia="Comic Sans MS" w:hAnsi="Comic Sans MS" w:cs="Comic Sans MS"/>
          <w:w w:val="95"/>
          <w:position w:val="1"/>
          <w:sz w:val="24"/>
          <w:szCs w:val="24"/>
        </w:rPr>
        <w:t>r</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attainment,</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and</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‘narrow</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the</w:t>
      </w:r>
      <w:r w:rsidRPr="00C20192">
        <w:rPr>
          <w:rFonts w:ascii="Comic Sans MS" w:eastAsia="Comic Sans MS" w:hAnsi="Comic Sans MS" w:cs="Comic Sans MS"/>
          <w:position w:val="1"/>
          <w:sz w:val="24"/>
          <w:szCs w:val="24"/>
        </w:rPr>
        <w:t xml:space="preserve"> </w:t>
      </w:r>
      <w:r w:rsidRPr="00C20192">
        <w:rPr>
          <w:rFonts w:ascii="Comic Sans MS" w:eastAsia="Comic Sans MS" w:hAnsi="Comic Sans MS" w:cs="Comic Sans MS"/>
          <w:w w:val="95"/>
          <w:position w:val="1"/>
          <w:sz w:val="24"/>
          <w:szCs w:val="24"/>
        </w:rPr>
        <w:t>gap’.</w:t>
      </w:r>
    </w:p>
    <w:p w14:paraId="39D3EECF" w14:textId="77777777" w:rsidR="008F061C" w:rsidRPr="00C20192" w:rsidRDefault="008F061C">
      <w:pPr>
        <w:spacing w:line="200" w:lineRule="exact"/>
        <w:rPr>
          <w:rFonts w:ascii="Comic Sans MS" w:hAnsi="Comic Sans MS"/>
          <w:sz w:val="24"/>
          <w:szCs w:val="24"/>
        </w:rPr>
      </w:pPr>
    </w:p>
    <w:p w14:paraId="127D5FAE" w14:textId="77777777" w:rsidR="008F061C" w:rsidRPr="00C20192" w:rsidRDefault="008F061C">
      <w:pPr>
        <w:spacing w:line="200" w:lineRule="exact"/>
        <w:rPr>
          <w:rFonts w:ascii="Comic Sans MS" w:hAnsi="Comic Sans MS"/>
          <w:sz w:val="24"/>
          <w:szCs w:val="24"/>
        </w:rPr>
      </w:pPr>
    </w:p>
    <w:p w14:paraId="6ECC5FF0" w14:textId="77777777" w:rsidR="008F061C" w:rsidRPr="00C20192" w:rsidRDefault="008F061C">
      <w:pPr>
        <w:spacing w:before="6" w:line="260" w:lineRule="exact"/>
        <w:rPr>
          <w:rFonts w:ascii="Comic Sans MS" w:hAnsi="Comic Sans MS"/>
          <w:sz w:val="24"/>
          <w:szCs w:val="24"/>
        </w:rPr>
      </w:pPr>
    </w:p>
    <w:p w14:paraId="31897033" w14:textId="77777777" w:rsidR="008F061C" w:rsidRPr="00C20192" w:rsidRDefault="00CF6E23">
      <w:pPr>
        <w:ind w:left="3421" w:right="3404"/>
        <w:jc w:val="center"/>
        <w:rPr>
          <w:rFonts w:ascii="Comic Sans MS" w:eastAsia="Comic Sans MS" w:hAnsi="Comic Sans MS" w:cs="Comic Sans MS"/>
          <w:sz w:val="24"/>
          <w:szCs w:val="24"/>
        </w:rPr>
      </w:pPr>
      <w:r w:rsidRPr="00C20192">
        <w:rPr>
          <w:rFonts w:ascii="Comic Sans MS" w:eastAsia="Comic Sans MS" w:hAnsi="Comic Sans MS" w:cs="Comic Sans MS"/>
          <w:b/>
          <w:sz w:val="24"/>
          <w:szCs w:val="24"/>
        </w:rPr>
        <w:t>Pupil Premium Policy</w:t>
      </w:r>
    </w:p>
    <w:p w14:paraId="00A231AB" w14:textId="77777777" w:rsidR="008F061C" w:rsidRPr="00C20192" w:rsidRDefault="00CF6E23">
      <w:pPr>
        <w:spacing w:before="56" w:line="279" w:lineRule="auto"/>
        <w:ind w:left="100" w:right="437"/>
        <w:rPr>
          <w:rFonts w:ascii="Comic Sans MS" w:eastAsia="Comic Sans MS" w:hAnsi="Comic Sans MS" w:cs="Comic Sans MS"/>
          <w:sz w:val="24"/>
          <w:szCs w:val="24"/>
        </w:rPr>
      </w:pPr>
      <w:r w:rsidRPr="00C20192">
        <w:rPr>
          <w:rFonts w:ascii="Comic Sans MS" w:eastAsia="Comic Sans MS" w:hAnsi="Comic Sans MS" w:cs="Comic Sans MS"/>
          <w:sz w:val="24"/>
          <w:szCs w:val="24"/>
        </w:rPr>
        <w:t xml:space="preserve">It is our responsibility to ensure that all children in our school achieve their potential and </w:t>
      </w:r>
      <w:proofErr w:type="gramStart"/>
      <w:r w:rsidRPr="00C20192">
        <w:rPr>
          <w:rFonts w:ascii="Comic Sans MS" w:eastAsia="Comic Sans MS" w:hAnsi="Comic Sans MS" w:cs="Comic Sans MS"/>
          <w:sz w:val="24"/>
          <w:szCs w:val="24"/>
        </w:rPr>
        <w:t>in order to</w:t>
      </w:r>
      <w:proofErr w:type="gramEnd"/>
      <w:r w:rsidRPr="00C20192">
        <w:rPr>
          <w:rFonts w:ascii="Comic Sans MS" w:eastAsia="Comic Sans MS" w:hAnsi="Comic Sans MS" w:cs="Comic Sans MS"/>
          <w:sz w:val="24"/>
          <w:szCs w:val="24"/>
        </w:rPr>
        <w:t xml:space="preserve"> do so we seek to meet the individual needs of every </w:t>
      </w:r>
      <w:r w:rsidRPr="00C20192">
        <w:rPr>
          <w:rFonts w:ascii="Comic Sans MS" w:eastAsia="Comic Sans MS" w:hAnsi="Comic Sans MS" w:cs="Comic Sans MS"/>
          <w:sz w:val="24"/>
          <w:szCs w:val="24"/>
        </w:rPr>
        <w:lastRenderedPageBreak/>
        <w:t>child. Pupil Premium will be used and managed by us to enable us to tailor support for identified children in a range of ways appropriate to their needs.</w:t>
      </w:r>
    </w:p>
    <w:p w14:paraId="69581821" w14:textId="77777777" w:rsidR="008F061C" w:rsidRPr="00C20192" w:rsidRDefault="008F061C">
      <w:pPr>
        <w:spacing w:before="2" w:line="240" w:lineRule="exact"/>
        <w:rPr>
          <w:rFonts w:ascii="Comic Sans MS" w:hAnsi="Comic Sans MS"/>
          <w:sz w:val="24"/>
          <w:szCs w:val="24"/>
        </w:rPr>
      </w:pPr>
    </w:p>
    <w:p w14:paraId="73A28DDE" w14:textId="77777777" w:rsidR="008F061C" w:rsidRPr="00C20192" w:rsidRDefault="00CF6E23">
      <w:pPr>
        <w:ind w:left="100"/>
        <w:rPr>
          <w:rFonts w:ascii="Comic Sans MS" w:eastAsia="Comic Sans MS" w:hAnsi="Comic Sans MS" w:cs="Comic Sans MS"/>
          <w:sz w:val="24"/>
          <w:szCs w:val="24"/>
        </w:rPr>
      </w:pPr>
      <w:r w:rsidRPr="00C20192">
        <w:rPr>
          <w:rFonts w:ascii="Comic Sans MS" w:eastAsia="Comic Sans MS" w:hAnsi="Comic Sans MS" w:cs="Comic Sans MS"/>
          <w:b/>
          <w:sz w:val="24"/>
          <w:szCs w:val="24"/>
        </w:rPr>
        <w:t>Principles:</w:t>
      </w:r>
    </w:p>
    <w:p w14:paraId="3E2967D3" w14:textId="77777777" w:rsidR="008F061C" w:rsidRPr="00C20192" w:rsidRDefault="008F061C">
      <w:pPr>
        <w:spacing w:before="14" w:line="280" w:lineRule="exact"/>
        <w:rPr>
          <w:rFonts w:ascii="Comic Sans MS" w:hAnsi="Comic Sans MS"/>
          <w:sz w:val="24"/>
          <w:szCs w:val="24"/>
        </w:rPr>
      </w:pPr>
    </w:p>
    <w:p w14:paraId="5580CBF7" w14:textId="77777777" w:rsidR="008F061C" w:rsidRPr="00C20192" w:rsidRDefault="00CF6E23">
      <w:pPr>
        <w:spacing w:line="279" w:lineRule="auto"/>
        <w:ind w:left="100" w:right="1222"/>
        <w:rPr>
          <w:rFonts w:ascii="Comic Sans MS" w:eastAsia="Comic Sans MS" w:hAnsi="Comic Sans MS" w:cs="Comic Sans MS"/>
          <w:sz w:val="24"/>
          <w:szCs w:val="24"/>
        </w:rPr>
      </w:pPr>
      <w:r w:rsidRPr="00C20192">
        <w:rPr>
          <w:rFonts w:ascii="Comic Sans MS" w:eastAsia="Comic Sans MS" w:hAnsi="Comic Sans MS" w:cs="Comic Sans MS"/>
          <w:sz w:val="24"/>
          <w:szCs w:val="24"/>
        </w:rPr>
        <w:t>We ensure that appropriate provision is made for pupils who belong to vulnerable groups. This includes ensuring that the needs of socially disadvantaged pupils are adequately assessed and addressed.</w:t>
      </w:r>
    </w:p>
    <w:p w14:paraId="491D930E" w14:textId="77777777" w:rsidR="008F061C" w:rsidRPr="00C20192" w:rsidRDefault="008F061C">
      <w:pPr>
        <w:spacing w:before="1" w:line="240" w:lineRule="exact"/>
        <w:rPr>
          <w:rFonts w:ascii="Comic Sans MS" w:hAnsi="Comic Sans MS"/>
          <w:sz w:val="24"/>
          <w:szCs w:val="24"/>
        </w:rPr>
      </w:pPr>
    </w:p>
    <w:p w14:paraId="0E9F4F23" w14:textId="77777777" w:rsidR="008F061C" w:rsidRPr="00C20192" w:rsidRDefault="00CF6E23">
      <w:pPr>
        <w:spacing w:line="279" w:lineRule="auto"/>
        <w:ind w:left="100" w:right="476"/>
        <w:rPr>
          <w:rFonts w:ascii="Comic Sans MS" w:eastAsia="Comic Sans MS" w:hAnsi="Comic Sans MS" w:cs="Comic Sans MS"/>
          <w:sz w:val="24"/>
          <w:szCs w:val="24"/>
        </w:rPr>
      </w:pPr>
      <w:r w:rsidRPr="00C20192">
        <w:rPr>
          <w:rFonts w:ascii="Comic Sans MS" w:eastAsia="Comic Sans MS" w:hAnsi="Comic Sans MS" w:cs="Comic Sans MS"/>
          <w:sz w:val="24"/>
          <w:szCs w:val="24"/>
        </w:rPr>
        <w:t>We also recognise that not all pupils who are socially disadvantaged are registered or qualify for free school meals. We reserve the right to allocate</w:t>
      </w:r>
    </w:p>
    <w:p w14:paraId="10ABBD65" w14:textId="77777777" w:rsidR="008F061C" w:rsidRPr="00C20192" w:rsidRDefault="00CF6E23">
      <w:pPr>
        <w:spacing w:before="2" w:line="278" w:lineRule="auto"/>
        <w:ind w:left="100" w:right="83"/>
        <w:rPr>
          <w:rFonts w:ascii="Comic Sans MS" w:eastAsia="Comic Sans MS" w:hAnsi="Comic Sans MS" w:cs="Comic Sans MS"/>
          <w:sz w:val="24"/>
          <w:szCs w:val="24"/>
        </w:rPr>
      </w:pPr>
      <w:r w:rsidRPr="00C20192">
        <w:rPr>
          <w:rFonts w:ascii="Comic Sans MS" w:eastAsia="Comic Sans MS" w:hAnsi="Comic Sans MS" w:cs="Comic Sans MS"/>
          <w:sz w:val="24"/>
          <w:szCs w:val="24"/>
        </w:rPr>
        <w:t>the pupil premium funding to support any pupil or groups of pupils the school has legitimately identified as being socially disadvantaged.</w:t>
      </w:r>
    </w:p>
    <w:p w14:paraId="278D90B4" w14:textId="77777777" w:rsidR="008F061C" w:rsidRPr="00C20192" w:rsidRDefault="008F061C">
      <w:pPr>
        <w:spacing w:before="3" w:line="240" w:lineRule="exact"/>
        <w:rPr>
          <w:rFonts w:ascii="Comic Sans MS" w:hAnsi="Comic Sans MS"/>
          <w:sz w:val="24"/>
          <w:szCs w:val="24"/>
        </w:rPr>
      </w:pPr>
    </w:p>
    <w:p w14:paraId="7CF50807" w14:textId="77777777" w:rsidR="008F061C" w:rsidRPr="00C20192" w:rsidRDefault="00CF6E23">
      <w:pPr>
        <w:spacing w:line="279" w:lineRule="auto"/>
        <w:ind w:left="100" w:right="52"/>
        <w:rPr>
          <w:rFonts w:ascii="Comic Sans MS" w:eastAsia="Comic Sans MS" w:hAnsi="Comic Sans MS" w:cs="Comic Sans MS"/>
          <w:sz w:val="24"/>
          <w:szCs w:val="24"/>
        </w:rPr>
      </w:pPr>
      <w:r w:rsidRPr="00C20192">
        <w:rPr>
          <w:rFonts w:ascii="Comic Sans MS" w:eastAsia="Comic Sans MS" w:hAnsi="Comic Sans MS" w:cs="Comic Sans MS"/>
          <w:sz w:val="24"/>
          <w:szCs w:val="24"/>
        </w:rPr>
        <w:t xml:space="preserve">Pupil premium funding will be allocated following a needs analysis which will identify priority classes, groups or individuals. Limited funding and resources </w:t>
      </w:r>
      <w:proofErr w:type="gramStart"/>
      <w:r w:rsidRPr="00C20192">
        <w:rPr>
          <w:rFonts w:ascii="Comic Sans MS" w:eastAsia="Comic Sans MS" w:hAnsi="Comic Sans MS" w:cs="Comic Sans MS"/>
          <w:sz w:val="24"/>
          <w:szCs w:val="24"/>
        </w:rPr>
        <w:t>means</w:t>
      </w:r>
      <w:proofErr w:type="gramEnd"/>
      <w:r w:rsidRPr="00C20192">
        <w:rPr>
          <w:rFonts w:ascii="Comic Sans MS" w:eastAsia="Comic Sans MS" w:hAnsi="Comic Sans MS" w:cs="Comic Sans MS"/>
          <w:sz w:val="24"/>
          <w:szCs w:val="24"/>
        </w:rPr>
        <w:t xml:space="preserve"> that not all children receiving free school meals may be in receipt of pupil premium interventions at one time.  Pupil Premium is used for targeted Learning Conferences for identified children and is also used for Read Write Inc</w:t>
      </w:r>
    </w:p>
    <w:p w14:paraId="5F41EF0D" w14:textId="77777777" w:rsidR="008F061C" w:rsidRPr="00C20192" w:rsidRDefault="00CF6E23">
      <w:pPr>
        <w:spacing w:line="320" w:lineRule="exact"/>
        <w:ind w:left="100"/>
        <w:rPr>
          <w:rFonts w:ascii="Comic Sans MS" w:eastAsia="Comic Sans MS" w:hAnsi="Comic Sans MS" w:cs="Comic Sans MS"/>
          <w:sz w:val="24"/>
          <w:szCs w:val="24"/>
        </w:rPr>
      </w:pPr>
      <w:r w:rsidRPr="00C20192">
        <w:rPr>
          <w:rFonts w:ascii="Comic Sans MS" w:eastAsia="Comic Sans MS" w:hAnsi="Comic Sans MS" w:cs="Comic Sans MS"/>
          <w:sz w:val="24"/>
          <w:szCs w:val="24"/>
        </w:rPr>
        <w:t>teaching and training in our school to target accelerated progress for Year 1</w:t>
      </w:r>
    </w:p>
    <w:p w14:paraId="7F7C9EF5" w14:textId="77777777" w:rsidR="008F061C" w:rsidRPr="00C20192" w:rsidRDefault="00CF6E23">
      <w:pPr>
        <w:spacing w:before="57" w:line="279" w:lineRule="auto"/>
        <w:ind w:left="100" w:right="130"/>
        <w:rPr>
          <w:rFonts w:ascii="Comic Sans MS" w:eastAsia="Comic Sans MS" w:hAnsi="Comic Sans MS" w:cs="Comic Sans MS"/>
          <w:sz w:val="24"/>
          <w:szCs w:val="24"/>
        </w:rPr>
        <w:sectPr w:rsidR="008F061C" w:rsidRPr="00C20192">
          <w:pgSz w:w="11920" w:h="16840"/>
          <w:pgMar w:top="1560" w:right="1360" w:bottom="280" w:left="1340" w:header="720" w:footer="720" w:gutter="0"/>
          <w:cols w:space="720"/>
        </w:sectPr>
      </w:pPr>
      <w:r w:rsidRPr="00C20192">
        <w:rPr>
          <w:rFonts w:ascii="Comic Sans MS" w:eastAsia="Comic Sans MS" w:hAnsi="Comic Sans MS" w:cs="Comic Sans MS"/>
          <w:sz w:val="24"/>
          <w:szCs w:val="24"/>
        </w:rPr>
        <w:t xml:space="preserve">and 2 children in reading and writing.  </w:t>
      </w:r>
      <w:proofErr w:type="gramStart"/>
      <w:r w:rsidRPr="00C20192">
        <w:rPr>
          <w:rFonts w:ascii="Comic Sans MS" w:eastAsia="Comic Sans MS" w:hAnsi="Comic Sans MS" w:cs="Comic Sans MS"/>
          <w:sz w:val="24"/>
          <w:szCs w:val="24"/>
        </w:rPr>
        <w:t>Both of these</w:t>
      </w:r>
      <w:proofErr w:type="gramEnd"/>
      <w:r w:rsidRPr="00C20192">
        <w:rPr>
          <w:rFonts w:ascii="Comic Sans MS" w:eastAsia="Comic Sans MS" w:hAnsi="Comic Sans MS" w:cs="Comic Sans MS"/>
          <w:sz w:val="24"/>
          <w:szCs w:val="24"/>
        </w:rPr>
        <w:t xml:space="preserve"> </w:t>
      </w:r>
      <w:proofErr w:type="spellStart"/>
      <w:r w:rsidRPr="00C20192">
        <w:rPr>
          <w:rFonts w:ascii="Comic Sans MS" w:eastAsia="Comic Sans MS" w:hAnsi="Comic Sans MS" w:cs="Comic Sans MS"/>
          <w:sz w:val="24"/>
          <w:szCs w:val="24"/>
        </w:rPr>
        <w:t>programmes</w:t>
      </w:r>
      <w:proofErr w:type="spellEnd"/>
      <w:r w:rsidRPr="00C20192">
        <w:rPr>
          <w:rFonts w:ascii="Comic Sans MS" w:eastAsia="Comic Sans MS" w:hAnsi="Comic Sans MS" w:cs="Comic Sans MS"/>
          <w:sz w:val="24"/>
          <w:szCs w:val="24"/>
        </w:rPr>
        <w:t xml:space="preserve"> benefit a range of pupils, particularly our pupils in receipt of free school meals, adopted and Cared for Children.  Funding is also used to resource Get Spelling resources to address spelling and phonics gaps in Lower Key Stage 2 as well as 1:1 and 1:2 daily CLIC sessions to secure number facts and fluency for disadvantaged children across school.</w:t>
      </w:r>
    </w:p>
    <w:p w14:paraId="6AEB2A04" w14:textId="77777777" w:rsidR="008F061C" w:rsidRPr="00C20192" w:rsidRDefault="00CF6E23">
      <w:pPr>
        <w:spacing w:before="16" w:line="280" w:lineRule="auto"/>
        <w:ind w:left="460" w:right="110"/>
        <w:rPr>
          <w:rFonts w:ascii="Comic Sans MS" w:eastAsia="Comic Sans MS" w:hAnsi="Comic Sans MS" w:cs="Comic Sans MS"/>
          <w:sz w:val="24"/>
          <w:szCs w:val="24"/>
        </w:rPr>
      </w:pPr>
      <w:r w:rsidRPr="00C20192">
        <w:rPr>
          <w:rFonts w:ascii="Comic Sans MS" w:eastAsia="Comic Sans MS" w:hAnsi="Comic Sans MS" w:cs="Comic Sans MS"/>
          <w:sz w:val="24"/>
          <w:szCs w:val="24"/>
        </w:rPr>
        <w:lastRenderedPageBreak/>
        <w:t>Where appropriate, funding is allocated to support social and emotional development through interventions such as Animal Assisted Therapy, Friendship Terrace and Lego Therapy.</w:t>
      </w:r>
    </w:p>
    <w:p w14:paraId="5AB7D5F6" w14:textId="77777777" w:rsidR="008F061C" w:rsidRPr="00C20192" w:rsidRDefault="008F061C">
      <w:pPr>
        <w:spacing w:before="1" w:line="240" w:lineRule="exact"/>
        <w:rPr>
          <w:rFonts w:ascii="Comic Sans MS" w:hAnsi="Comic Sans MS"/>
          <w:sz w:val="24"/>
          <w:szCs w:val="24"/>
        </w:rPr>
      </w:pPr>
    </w:p>
    <w:p w14:paraId="5998179B" w14:textId="77777777" w:rsidR="008F061C" w:rsidRPr="00C20192" w:rsidRDefault="008F061C">
      <w:pPr>
        <w:spacing w:before="8" w:line="120" w:lineRule="exact"/>
        <w:rPr>
          <w:rFonts w:ascii="Comic Sans MS" w:hAnsi="Comic Sans MS"/>
          <w:sz w:val="24"/>
          <w:szCs w:val="24"/>
        </w:rPr>
      </w:pPr>
    </w:p>
    <w:p w14:paraId="3ACE7BF6" w14:textId="77777777" w:rsidR="008F061C" w:rsidRPr="00C20192" w:rsidRDefault="008F061C">
      <w:pPr>
        <w:spacing w:line="200" w:lineRule="exact"/>
        <w:rPr>
          <w:rFonts w:ascii="Comic Sans MS" w:hAnsi="Comic Sans MS"/>
          <w:sz w:val="24"/>
          <w:szCs w:val="24"/>
        </w:rPr>
      </w:pPr>
    </w:p>
    <w:p w14:paraId="1E76605D" w14:textId="77777777" w:rsidR="008F061C" w:rsidRPr="00C20192" w:rsidRDefault="00CF6E23">
      <w:pPr>
        <w:ind w:left="460"/>
        <w:rPr>
          <w:rFonts w:ascii="Comic Sans MS" w:eastAsia="Comic Sans MS" w:hAnsi="Comic Sans MS" w:cs="Comic Sans MS"/>
          <w:sz w:val="24"/>
          <w:szCs w:val="24"/>
        </w:rPr>
      </w:pPr>
      <w:r w:rsidRPr="00C20192">
        <w:rPr>
          <w:rFonts w:ascii="Comic Sans MS" w:eastAsia="Comic Sans MS" w:hAnsi="Comic Sans MS" w:cs="Comic Sans MS"/>
          <w:b/>
          <w:sz w:val="24"/>
          <w:szCs w:val="24"/>
        </w:rPr>
        <w:t>Provision:</w:t>
      </w:r>
    </w:p>
    <w:p w14:paraId="3E5B9B03" w14:textId="77777777" w:rsidR="008F061C" w:rsidRPr="00C20192" w:rsidRDefault="008F061C">
      <w:pPr>
        <w:spacing w:before="8" w:line="120" w:lineRule="exact"/>
        <w:rPr>
          <w:rFonts w:ascii="Comic Sans MS" w:hAnsi="Comic Sans MS"/>
          <w:sz w:val="24"/>
          <w:szCs w:val="24"/>
        </w:rPr>
      </w:pPr>
    </w:p>
    <w:p w14:paraId="5B56AA04" w14:textId="77777777" w:rsidR="008F061C" w:rsidRPr="00C20192" w:rsidRDefault="008F061C">
      <w:pPr>
        <w:spacing w:line="200" w:lineRule="exact"/>
        <w:rPr>
          <w:rFonts w:ascii="Comic Sans MS" w:hAnsi="Comic Sans MS"/>
          <w:sz w:val="24"/>
          <w:szCs w:val="24"/>
        </w:rPr>
      </w:pPr>
    </w:p>
    <w:p w14:paraId="26C532D2" w14:textId="77777777" w:rsidR="008F061C" w:rsidRPr="00C20192" w:rsidRDefault="00CF6E23">
      <w:pPr>
        <w:spacing w:line="278" w:lineRule="auto"/>
        <w:ind w:left="100" w:right="527"/>
        <w:rPr>
          <w:rFonts w:ascii="Comic Sans MS" w:eastAsia="Comic Sans MS" w:hAnsi="Comic Sans MS" w:cs="Comic Sans MS"/>
          <w:sz w:val="24"/>
          <w:szCs w:val="24"/>
        </w:rPr>
      </w:pPr>
      <w:r w:rsidRPr="00C20192">
        <w:rPr>
          <w:rFonts w:ascii="Comic Sans MS" w:eastAsia="Comic Sans MS" w:hAnsi="Comic Sans MS" w:cs="Comic Sans MS"/>
          <w:sz w:val="24"/>
          <w:szCs w:val="24"/>
        </w:rPr>
        <w:t>A creative and engaging curriculum, under constant review, which is designed to offer maximum flexibility to meet the needs of individuals.</w:t>
      </w:r>
    </w:p>
    <w:p w14:paraId="763B742F" w14:textId="77777777" w:rsidR="008F061C" w:rsidRPr="00C20192" w:rsidRDefault="008F061C">
      <w:pPr>
        <w:spacing w:before="1" w:line="280" w:lineRule="exact"/>
        <w:rPr>
          <w:rFonts w:ascii="Comic Sans MS" w:hAnsi="Comic Sans MS"/>
          <w:sz w:val="24"/>
          <w:szCs w:val="24"/>
        </w:rPr>
      </w:pPr>
    </w:p>
    <w:p w14:paraId="61E51D5E" w14:textId="77777777" w:rsidR="008F061C" w:rsidRPr="00C20192" w:rsidRDefault="00CF6E23">
      <w:pPr>
        <w:spacing w:line="278" w:lineRule="auto"/>
        <w:ind w:left="100" w:right="224"/>
        <w:rPr>
          <w:rFonts w:ascii="Comic Sans MS" w:eastAsia="Comic Sans MS" w:hAnsi="Comic Sans MS" w:cs="Comic Sans MS"/>
          <w:sz w:val="24"/>
          <w:szCs w:val="24"/>
        </w:rPr>
      </w:pPr>
      <w:r w:rsidRPr="00C20192">
        <w:rPr>
          <w:rFonts w:ascii="Comic Sans MS" w:eastAsia="Comic Sans MS" w:hAnsi="Comic Sans MS" w:cs="Comic Sans MS"/>
          <w:sz w:val="24"/>
          <w:szCs w:val="24"/>
        </w:rPr>
        <w:t xml:space="preserve">Constant staff development and training to ensure that all staff in school </w:t>
      </w:r>
      <w:proofErr w:type="gramStart"/>
      <w:r w:rsidRPr="00C20192">
        <w:rPr>
          <w:rFonts w:ascii="Comic Sans MS" w:eastAsia="Comic Sans MS" w:hAnsi="Comic Sans MS" w:cs="Comic Sans MS"/>
          <w:sz w:val="24"/>
          <w:szCs w:val="24"/>
        </w:rPr>
        <w:t>are able to</w:t>
      </w:r>
      <w:proofErr w:type="gramEnd"/>
      <w:r w:rsidRPr="00C20192">
        <w:rPr>
          <w:rFonts w:ascii="Comic Sans MS" w:eastAsia="Comic Sans MS" w:hAnsi="Comic Sans MS" w:cs="Comic Sans MS"/>
          <w:sz w:val="24"/>
          <w:szCs w:val="24"/>
        </w:rPr>
        <w:t xml:space="preserve"> provide for each individual child.</w:t>
      </w:r>
    </w:p>
    <w:p w14:paraId="2DA48760" w14:textId="77777777" w:rsidR="008F061C" w:rsidRPr="00C20192" w:rsidRDefault="008F061C">
      <w:pPr>
        <w:spacing w:before="3" w:line="280" w:lineRule="exact"/>
        <w:rPr>
          <w:rFonts w:ascii="Comic Sans MS" w:hAnsi="Comic Sans MS"/>
          <w:sz w:val="24"/>
          <w:szCs w:val="24"/>
        </w:rPr>
      </w:pPr>
    </w:p>
    <w:p w14:paraId="1BEA3AC1" w14:textId="77777777" w:rsidR="008F061C" w:rsidRPr="00C20192" w:rsidRDefault="00CF6E23">
      <w:pPr>
        <w:spacing w:line="278" w:lineRule="auto"/>
        <w:ind w:left="100" w:right="143"/>
        <w:rPr>
          <w:rFonts w:ascii="Comic Sans MS" w:eastAsia="Comic Sans MS" w:hAnsi="Comic Sans MS" w:cs="Comic Sans MS"/>
          <w:sz w:val="24"/>
          <w:szCs w:val="24"/>
        </w:rPr>
      </w:pPr>
      <w:r w:rsidRPr="00C20192">
        <w:rPr>
          <w:rFonts w:ascii="Comic Sans MS" w:eastAsia="Comic Sans MS" w:hAnsi="Comic Sans MS" w:cs="Comic Sans MS"/>
          <w:sz w:val="24"/>
          <w:szCs w:val="24"/>
        </w:rPr>
        <w:t xml:space="preserve">A broad and varied extra-curricular </w:t>
      </w:r>
      <w:proofErr w:type="spellStart"/>
      <w:r w:rsidRPr="00C20192">
        <w:rPr>
          <w:rFonts w:ascii="Comic Sans MS" w:eastAsia="Comic Sans MS" w:hAnsi="Comic Sans MS" w:cs="Comic Sans MS"/>
          <w:sz w:val="24"/>
          <w:szCs w:val="24"/>
        </w:rPr>
        <w:t>programme</w:t>
      </w:r>
      <w:proofErr w:type="spellEnd"/>
      <w:r w:rsidRPr="00C20192">
        <w:rPr>
          <w:rFonts w:ascii="Comic Sans MS" w:eastAsia="Comic Sans MS" w:hAnsi="Comic Sans MS" w:cs="Comic Sans MS"/>
          <w:sz w:val="24"/>
          <w:szCs w:val="24"/>
        </w:rPr>
        <w:t xml:space="preserve"> to offer experience outside of the classroom to all children.</w:t>
      </w:r>
    </w:p>
    <w:p w14:paraId="03DCBF88" w14:textId="77777777" w:rsidR="008F061C" w:rsidRPr="00C20192" w:rsidRDefault="008F061C">
      <w:pPr>
        <w:spacing w:before="1" w:line="280" w:lineRule="exact"/>
        <w:rPr>
          <w:rFonts w:ascii="Comic Sans MS" w:hAnsi="Comic Sans MS"/>
          <w:sz w:val="24"/>
          <w:szCs w:val="24"/>
        </w:rPr>
      </w:pPr>
    </w:p>
    <w:p w14:paraId="46AC6779" w14:textId="77777777" w:rsidR="008F061C" w:rsidRPr="00C20192" w:rsidRDefault="00CF6E23">
      <w:pPr>
        <w:spacing w:line="280" w:lineRule="auto"/>
        <w:ind w:left="100" w:right="212"/>
        <w:rPr>
          <w:rFonts w:ascii="Comic Sans MS" w:eastAsia="Comic Sans MS" w:hAnsi="Comic Sans MS" w:cs="Comic Sans MS"/>
          <w:sz w:val="24"/>
          <w:szCs w:val="24"/>
        </w:rPr>
      </w:pPr>
      <w:r w:rsidRPr="00C20192">
        <w:rPr>
          <w:rFonts w:ascii="Comic Sans MS" w:eastAsia="Comic Sans MS" w:hAnsi="Comic Sans MS" w:cs="Comic Sans MS"/>
          <w:sz w:val="24"/>
          <w:szCs w:val="24"/>
        </w:rPr>
        <w:t>Staff trained to support children who have experienced bereavement, attachment difficulties or loss of any kind.</w:t>
      </w:r>
    </w:p>
    <w:p w14:paraId="5F0A6718" w14:textId="77777777" w:rsidR="008F061C" w:rsidRPr="00C20192" w:rsidRDefault="008F061C">
      <w:pPr>
        <w:spacing w:before="18" w:line="260" w:lineRule="exact"/>
        <w:rPr>
          <w:rFonts w:ascii="Comic Sans MS" w:hAnsi="Comic Sans MS"/>
          <w:sz w:val="24"/>
          <w:szCs w:val="24"/>
        </w:rPr>
      </w:pPr>
    </w:p>
    <w:p w14:paraId="2D21F144" w14:textId="77777777" w:rsidR="008F061C" w:rsidRPr="00C20192" w:rsidRDefault="00CF6E23">
      <w:pPr>
        <w:ind w:left="100"/>
        <w:rPr>
          <w:rFonts w:ascii="Comic Sans MS" w:eastAsia="Comic Sans MS" w:hAnsi="Comic Sans MS" w:cs="Comic Sans MS"/>
          <w:sz w:val="24"/>
          <w:szCs w:val="24"/>
        </w:rPr>
      </w:pPr>
      <w:r w:rsidRPr="00C20192">
        <w:rPr>
          <w:rFonts w:ascii="Comic Sans MS" w:eastAsia="Comic Sans MS" w:hAnsi="Comic Sans MS" w:cs="Comic Sans MS"/>
          <w:sz w:val="24"/>
          <w:szCs w:val="24"/>
        </w:rPr>
        <w:t xml:space="preserve">Individual mentoring and support </w:t>
      </w:r>
      <w:proofErr w:type="spellStart"/>
      <w:r w:rsidRPr="00C20192">
        <w:rPr>
          <w:rFonts w:ascii="Comic Sans MS" w:eastAsia="Comic Sans MS" w:hAnsi="Comic Sans MS" w:cs="Comic Sans MS"/>
          <w:sz w:val="24"/>
          <w:szCs w:val="24"/>
        </w:rPr>
        <w:t>programmes</w:t>
      </w:r>
      <w:proofErr w:type="spellEnd"/>
      <w:r w:rsidRPr="00C20192">
        <w:rPr>
          <w:rFonts w:ascii="Comic Sans MS" w:eastAsia="Comic Sans MS" w:hAnsi="Comic Sans MS" w:cs="Comic Sans MS"/>
          <w:sz w:val="24"/>
          <w:szCs w:val="24"/>
        </w:rPr>
        <w:t>.</w:t>
      </w:r>
    </w:p>
    <w:p w14:paraId="0A31869D" w14:textId="77777777" w:rsidR="008F061C" w:rsidRPr="00C20192" w:rsidRDefault="008F061C">
      <w:pPr>
        <w:spacing w:before="6" w:line="120" w:lineRule="exact"/>
        <w:rPr>
          <w:rFonts w:ascii="Comic Sans MS" w:hAnsi="Comic Sans MS"/>
          <w:sz w:val="24"/>
          <w:szCs w:val="24"/>
        </w:rPr>
      </w:pPr>
    </w:p>
    <w:p w14:paraId="2905DE66" w14:textId="77777777" w:rsidR="008F061C" w:rsidRPr="00C20192" w:rsidRDefault="008F061C">
      <w:pPr>
        <w:spacing w:line="200" w:lineRule="exact"/>
        <w:rPr>
          <w:rFonts w:ascii="Comic Sans MS" w:hAnsi="Comic Sans MS"/>
          <w:sz w:val="24"/>
          <w:szCs w:val="24"/>
        </w:rPr>
      </w:pPr>
    </w:p>
    <w:p w14:paraId="6131ACB8" w14:textId="77777777" w:rsidR="008F061C" w:rsidRPr="00C20192" w:rsidRDefault="00CF6E23">
      <w:pPr>
        <w:spacing w:line="280" w:lineRule="auto"/>
        <w:ind w:left="100" w:right="129"/>
        <w:rPr>
          <w:rFonts w:ascii="Comic Sans MS" w:eastAsia="Comic Sans MS" w:hAnsi="Comic Sans MS" w:cs="Comic Sans MS"/>
          <w:sz w:val="24"/>
          <w:szCs w:val="24"/>
        </w:rPr>
      </w:pPr>
      <w:r w:rsidRPr="00C20192">
        <w:rPr>
          <w:rFonts w:ascii="Comic Sans MS" w:eastAsia="Comic Sans MS" w:hAnsi="Comic Sans MS" w:cs="Comic Sans MS"/>
          <w:sz w:val="24"/>
          <w:szCs w:val="24"/>
        </w:rPr>
        <w:t>Financial support to ensure that children do not miss educational opportunities due to financial hardship i.e. educational visits, residential visits and after school clubs.</w:t>
      </w:r>
    </w:p>
    <w:p w14:paraId="49BBFB7D" w14:textId="77777777" w:rsidR="008F061C" w:rsidRPr="00C20192" w:rsidRDefault="008F061C">
      <w:pPr>
        <w:spacing w:before="18" w:line="260" w:lineRule="exact"/>
        <w:rPr>
          <w:rFonts w:ascii="Comic Sans MS" w:hAnsi="Comic Sans MS"/>
          <w:sz w:val="24"/>
          <w:szCs w:val="24"/>
        </w:rPr>
      </w:pPr>
    </w:p>
    <w:p w14:paraId="4BABD2C9" w14:textId="77777777" w:rsidR="008F061C" w:rsidRPr="00C20192" w:rsidRDefault="00CF6E23">
      <w:pPr>
        <w:ind w:left="100"/>
        <w:rPr>
          <w:rFonts w:ascii="Comic Sans MS" w:eastAsia="Comic Sans MS" w:hAnsi="Comic Sans MS" w:cs="Comic Sans MS"/>
          <w:sz w:val="24"/>
          <w:szCs w:val="24"/>
        </w:rPr>
        <w:sectPr w:rsidR="008F061C" w:rsidRPr="00C20192">
          <w:pgSz w:w="11920" w:h="16840"/>
          <w:pgMar w:top="1460" w:right="1340" w:bottom="280" w:left="980" w:header="720" w:footer="720" w:gutter="0"/>
          <w:cols w:space="720"/>
        </w:sectPr>
      </w:pPr>
      <w:r w:rsidRPr="00C20192">
        <w:rPr>
          <w:rFonts w:ascii="Comic Sans MS" w:eastAsia="Comic Sans MS" w:hAnsi="Comic Sans MS" w:cs="Comic Sans MS"/>
          <w:sz w:val="24"/>
          <w:szCs w:val="24"/>
        </w:rPr>
        <w:t xml:space="preserve">Providing in school support for children with </w:t>
      </w:r>
      <w:proofErr w:type="gramStart"/>
      <w:r w:rsidRPr="00C20192">
        <w:rPr>
          <w:rFonts w:ascii="Comic Sans MS" w:eastAsia="Comic Sans MS" w:hAnsi="Comic Sans MS" w:cs="Comic Sans MS"/>
          <w:sz w:val="24"/>
          <w:szCs w:val="24"/>
        </w:rPr>
        <w:t>particular educational</w:t>
      </w:r>
      <w:proofErr w:type="gramEnd"/>
      <w:r w:rsidRPr="00C20192">
        <w:rPr>
          <w:rFonts w:ascii="Comic Sans MS" w:eastAsia="Comic Sans MS" w:hAnsi="Comic Sans MS" w:cs="Comic Sans MS"/>
          <w:sz w:val="24"/>
          <w:szCs w:val="24"/>
        </w:rPr>
        <w:t xml:space="preserve"> needs.</w:t>
      </w:r>
    </w:p>
    <w:p w14:paraId="19C243D6" w14:textId="77777777" w:rsidR="008F061C" w:rsidRPr="00C20192" w:rsidRDefault="00CF6E23">
      <w:pPr>
        <w:spacing w:before="16" w:line="281" w:lineRule="auto"/>
        <w:ind w:left="100" w:right="538"/>
        <w:rPr>
          <w:rFonts w:ascii="Comic Sans MS" w:eastAsia="Comic Sans MS" w:hAnsi="Comic Sans MS" w:cs="Comic Sans MS"/>
          <w:sz w:val="24"/>
          <w:szCs w:val="24"/>
        </w:rPr>
      </w:pPr>
      <w:r w:rsidRPr="00C20192">
        <w:rPr>
          <w:rFonts w:ascii="Comic Sans MS" w:eastAsia="Comic Sans MS" w:hAnsi="Comic Sans MS" w:cs="Comic Sans MS"/>
          <w:sz w:val="24"/>
          <w:szCs w:val="24"/>
        </w:rPr>
        <w:lastRenderedPageBreak/>
        <w:t>Additional teaching and learning opportunities through trained TAs or external agencies.</w:t>
      </w:r>
    </w:p>
    <w:p w14:paraId="4CB121E9" w14:textId="77777777" w:rsidR="008F061C" w:rsidRPr="00C20192" w:rsidRDefault="008F061C">
      <w:pPr>
        <w:spacing w:before="18" w:line="260" w:lineRule="exact"/>
        <w:rPr>
          <w:rFonts w:ascii="Comic Sans MS" w:hAnsi="Comic Sans MS"/>
          <w:sz w:val="24"/>
          <w:szCs w:val="24"/>
        </w:rPr>
      </w:pPr>
    </w:p>
    <w:p w14:paraId="426ED830" w14:textId="77777777" w:rsidR="008F061C" w:rsidRPr="00C20192" w:rsidRDefault="00CF6E23">
      <w:pPr>
        <w:ind w:left="100"/>
        <w:rPr>
          <w:rFonts w:ascii="Comic Sans MS" w:eastAsia="Comic Sans MS" w:hAnsi="Comic Sans MS" w:cs="Comic Sans MS"/>
          <w:sz w:val="24"/>
          <w:szCs w:val="24"/>
        </w:rPr>
      </w:pPr>
      <w:r w:rsidRPr="00C20192">
        <w:rPr>
          <w:rFonts w:ascii="Comic Sans MS" w:eastAsia="Comic Sans MS" w:hAnsi="Comic Sans MS" w:cs="Comic Sans MS"/>
          <w:sz w:val="24"/>
          <w:szCs w:val="24"/>
        </w:rPr>
        <w:t>Learning Conferences to raise aspirations of families and children.</w:t>
      </w:r>
    </w:p>
    <w:p w14:paraId="31687C89" w14:textId="77777777" w:rsidR="008F061C" w:rsidRPr="00C20192" w:rsidRDefault="008F061C">
      <w:pPr>
        <w:spacing w:before="5" w:line="120" w:lineRule="exact"/>
        <w:rPr>
          <w:rFonts w:ascii="Comic Sans MS" w:hAnsi="Comic Sans MS"/>
          <w:sz w:val="24"/>
          <w:szCs w:val="24"/>
        </w:rPr>
      </w:pPr>
    </w:p>
    <w:p w14:paraId="107E581B" w14:textId="77777777" w:rsidR="008F061C" w:rsidRPr="00C20192" w:rsidRDefault="008F061C">
      <w:pPr>
        <w:spacing w:line="200" w:lineRule="exact"/>
        <w:rPr>
          <w:rFonts w:ascii="Comic Sans MS" w:hAnsi="Comic Sans MS"/>
          <w:sz w:val="24"/>
          <w:szCs w:val="24"/>
        </w:rPr>
      </w:pPr>
    </w:p>
    <w:p w14:paraId="5A06D075" w14:textId="77777777" w:rsidR="008F061C" w:rsidRPr="00C20192" w:rsidRDefault="00CF6E23">
      <w:pPr>
        <w:ind w:left="460"/>
        <w:rPr>
          <w:rFonts w:ascii="Comic Sans MS" w:eastAsia="Comic Sans MS" w:hAnsi="Comic Sans MS" w:cs="Comic Sans MS"/>
          <w:sz w:val="24"/>
          <w:szCs w:val="24"/>
        </w:rPr>
      </w:pPr>
      <w:r w:rsidRPr="00C20192">
        <w:rPr>
          <w:rFonts w:ascii="Comic Sans MS" w:eastAsia="Comic Sans MS" w:hAnsi="Comic Sans MS" w:cs="Comic Sans MS"/>
          <w:b/>
          <w:sz w:val="24"/>
          <w:szCs w:val="24"/>
        </w:rPr>
        <w:t>Reporting:</w:t>
      </w:r>
    </w:p>
    <w:p w14:paraId="527811BD" w14:textId="77777777" w:rsidR="008F061C" w:rsidRPr="00C20192" w:rsidRDefault="008F061C">
      <w:pPr>
        <w:spacing w:before="14" w:line="280" w:lineRule="exact"/>
        <w:rPr>
          <w:rFonts w:ascii="Comic Sans MS" w:hAnsi="Comic Sans MS"/>
          <w:sz w:val="24"/>
          <w:szCs w:val="24"/>
        </w:rPr>
      </w:pPr>
    </w:p>
    <w:p w14:paraId="634D5574" w14:textId="77777777" w:rsidR="008F061C" w:rsidRPr="00C20192" w:rsidRDefault="00CF6E23">
      <w:pPr>
        <w:spacing w:line="280" w:lineRule="auto"/>
        <w:ind w:left="460" w:right="581"/>
        <w:rPr>
          <w:rFonts w:ascii="Comic Sans MS" w:eastAsia="Comic Sans MS" w:hAnsi="Comic Sans MS" w:cs="Comic Sans MS"/>
          <w:sz w:val="24"/>
          <w:szCs w:val="24"/>
        </w:rPr>
      </w:pPr>
      <w:r w:rsidRPr="00C20192">
        <w:rPr>
          <w:rFonts w:ascii="Comic Sans MS" w:eastAsia="Comic Sans MS" w:hAnsi="Comic Sans MS" w:cs="Comic Sans MS"/>
          <w:sz w:val="24"/>
          <w:szCs w:val="24"/>
        </w:rPr>
        <w:t>It is the responsibility of the Head teacher and SENCO to produce regular reports for the Governors on:</w:t>
      </w:r>
    </w:p>
    <w:p w14:paraId="28D41C28" w14:textId="77777777" w:rsidR="008F061C" w:rsidRPr="00C20192" w:rsidRDefault="008F061C">
      <w:pPr>
        <w:spacing w:before="18" w:line="260" w:lineRule="exact"/>
        <w:rPr>
          <w:rFonts w:ascii="Comic Sans MS" w:hAnsi="Comic Sans MS"/>
          <w:sz w:val="24"/>
          <w:szCs w:val="24"/>
        </w:rPr>
      </w:pPr>
    </w:p>
    <w:p w14:paraId="6C48FC47" w14:textId="77777777" w:rsidR="008F061C" w:rsidRPr="00C20192" w:rsidRDefault="00CF6E23">
      <w:pPr>
        <w:spacing w:line="280" w:lineRule="auto"/>
        <w:ind w:left="100" w:right="1290"/>
        <w:rPr>
          <w:rFonts w:ascii="Comic Sans MS" w:eastAsia="Comic Sans MS" w:hAnsi="Comic Sans MS" w:cs="Comic Sans MS"/>
          <w:sz w:val="24"/>
          <w:szCs w:val="24"/>
        </w:rPr>
      </w:pPr>
      <w:r w:rsidRPr="00C20192">
        <w:rPr>
          <w:rFonts w:ascii="Comic Sans MS" w:eastAsia="Comic Sans MS" w:hAnsi="Comic Sans MS" w:cs="Comic Sans MS"/>
          <w:sz w:val="24"/>
          <w:szCs w:val="24"/>
        </w:rPr>
        <w:t>The progress made towards narrowing the gap by year group for socially disadvantaged pupils.</w:t>
      </w:r>
    </w:p>
    <w:p w14:paraId="47031027" w14:textId="77777777" w:rsidR="008F061C" w:rsidRPr="00C20192" w:rsidRDefault="008F061C">
      <w:pPr>
        <w:spacing w:before="19" w:line="260" w:lineRule="exact"/>
        <w:rPr>
          <w:rFonts w:ascii="Comic Sans MS" w:hAnsi="Comic Sans MS"/>
          <w:sz w:val="24"/>
          <w:szCs w:val="24"/>
        </w:rPr>
      </w:pPr>
    </w:p>
    <w:p w14:paraId="5B8F726C" w14:textId="77777777" w:rsidR="008F061C" w:rsidRPr="00C20192" w:rsidRDefault="00CF6E23">
      <w:pPr>
        <w:ind w:left="100"/>
        <w:rPr>
          <w:rFonts w:ascii="Comic Sans MS" w:eastAsia="Comic Sans MS" w:hAnsi="Comic Sans MS" w:cs="Comic Sans MS"/>
          <w:sz w:val="24"/>
          <w:szCs w:val="24"/>
        </w:rPr>
      </w:pPr>
      <w:r w:rsidRPr="00C20192">
        <w:rPr>
          <w:rFonts w:ascii="Comic Sans MS" w:eastAsia="Comic Sans MS" w:hAnsi="Comic Sans MS" w:cs="Comic Sans MS"/>
          <w:sz w:val="24"/>
          <w:szCs w:val="24"/>
        </w:rPr>
        <w:t>An outline of the provision that was made since the last meeting.</w:t>
      </w:r>
    </w:p>
    <w:p w14:paraId="2925734D" w14:textId="77777777" w:rsidR="008F061C" w:rsidRPr="00C20192" w:rsidRDefault="008F061C">
      <w:pPr>
        <w:spacing w:before="5" w:line="120" w:lineRule="exact"/>
        <w:rPr>
          <w:rFonts w:ascii="Comic Sans MS" w:hAnsi="Comic Sans MS"/>
          <w:sz w:val="24"/>
          <w:szCs w:val="24"/>
        </w:rPr>
      </w:pPr>
    </w:p>
    <w:p w14:paraId="1CC51130" w14:textId="77777777" w:rsidR="008F061C" w:rsidRPr="00C20192" w:rsidRDefault="008F061C">
      <w:pPr>
        <w:spacing w:line="200" w:lineRule="exact"/>
        <w:rPr>
          <w:rFonts w:ascii="Comic Sans MS" w:hAnsi="Comic Sans MS"/>
          <w:sz w:val="24"/>
          <w:szCs w:val="24"/>
        </w:rPr>
      </w:pPr>
    </w:p>
    <w:p w14:paraId="4F312B77" w14:textId="77777777" w:rsidR="008F061C" w:rsidRPr="00C20192" w:rsidRDefault="00CF6E23">
      <w:pPr>
        <w:spacing w:line="278" w:lineRule="auto"/>
        <w:ind w:left="100" w:right="425"/>
        <w:rPr>
          <w:rFonts w:ascii="Comic Sans MS" w:eastAsia="Comic Sans MS" w:hAnsi="Comic Sans MS" w:cs="Comic Sans MS"/>
          <w:sz w:val="24"/>
          <w:szCs w:val="24"/>
        </w:rPr>
      </w:pPr>
      <w:r w:rsidRPr="00C20192">
        <w:rPr>
          <w:rFonts w:ascii="Comic Sans MS" w:eastAsia="Comic Sans MS" w:hAnsi="Comic Sans MS" w:cs="Comic Sans MS"/>
          <w:sz w:val="24"/>
          <w:szCs w:val="24"/>
        </w:rPr>
        <w:t>An evaluation of the cost effectiveness in terms of progress made by the pupils receiving a particular provision, when compared with other forms of support.</w:t>
      </w:r>
    </w:p>
    <w:p w14:paraId="2C5D4395" w14:textId="77777777" w:rsidR="008F061C" w:rsidRPr="00C20192" w:rsidRDefault="008F061C">
      <w:pPr>
        <w:spacing w:before="3" w:line="280" w:lineRule="exact"/>
        <w:rPr>
          <w:rFonts w:ascii="Comic Sans MS" w:hAnsi="Comic Sans MS"/>
          <w:sz w:val="24"/>
          <w:szCs w:val="24"/>
        </w:rPr>
      </w:pPr>
    </w:p>
    <w:p w14:paraId="10F66C52" w14:textId="77777777" w:rsidR="008F061C" w:rsidRPr="00C20192" w:rsidRDefault="00CF6E23">
      <w:pPr>
        <w:spacing w:line="279" w:lineRule="auto"/>
        <w:ind w:left="460" w:right="61"/>
        <w:rPr>
          <w:rFonts w:ascii="Comic Sans MS" w:eastAsia="Comic Sans MS" w:hAnsi="Comic Sans MS" w:cs="Comic Sans MS"/>
          <w:sz w:val="24"/>
          <w:szCs w:val="24"/>
        </w:rPr>
      </w:pPr>
      <w:r w:rsidRPr="00C20192">
        <w:rPr>
          <w:rFonts w:ascii="Comic Sans MS" w:eastAsia="Comic Sans MS" w:hAnsi="Comic Sans MS" w:cs="Comic Sans MS"/>
          <w:sz w:val="24"/>
          <w:szCs w:val="24"/>
        </w:rPr>
        <w:t>The Governors of the school will ensure that there is an annual statement to parents on how the pupil premium funding has been used to address the issue of narrowing the gap for socially disadvantaged pupils. This task will be carried out within the requirements published by the DFE.</w:t>
      </w:r>
    </w:p>
    <w:p w14:paraId="58A63A50" w14:textId="77777777" w:rsidR="008F061C" w:rsidRPr="00C20192" w:rsidRDefault="008F061C">
      <w:pPr>
        <w:spacing w:before="5" w:line="220" w:lineRule="exact"/>
        <w:rPr>
          <w:rFonts w:ascii="Comic Sans MS" w:hAnsi="Comic Sans MS"/>
          <w:sz w:val="24"/>
          <w:szCs w:val="24"/>
        </w:rPr>
      </w:pPr>
    </w:p>
    <w:p w14:paraId="7C17F590" w14:textId="77777777" w:rsidR="008F061C" w:rsidRPr="00C20192" w:rsidRDefault="00CF6E23">
      <w:pPr>
        <w:ind w:left="460"/>
        <w:rPr>
          <w:rFonts w:ascii="Comic Sans MS" w:eastAsia="Comic Sans MS" w:hAnsi="Comic Sans MS" w:cs="Comic Sans MS"/>
          <w:sz w:val="24"/>
          <w:szCs w:val="24"/>
        </w:rPr>
      </w:pPr>
      <w:r w:rsidRPr="00C20192">
        <w:rPr>
          <w:rFonts w:ascii="Comic Sans MS" w:eastAsia="Comic Sans MS" w:hAnsi="Comic Sans MS" w:cs="Comic Sans MS"/>
          <w:b/>
          <w:sz w:val="24"/>
          <w:szCs w:val="24"/>
        </w:rPr>
        <w:t>Success Criteria</w:t>
      </w:r>
    </w:p>
    <w:p w14:paraId="3E3481BC" w14:textId="77777777" w:rsidR="008F061C" w:rsidRPr="00C20192" w:rsidRDefault="00CF6E23">
      <w:pPr>
        <w:spacing w:before="2"/>
        <w:ind w:left="460" w:right="216"/>
        <w:rPr>
          <w:rFonts w:ascii="Comic Sans MS" w:eastAsia="Comic Sans MS" w:hAnsi="Comic Sans MS" w:cs="Comic Sans MS"/>
          <w:sz w:val="24"/>
          <w:szCs w:val="24"/>
        </w:rPr>
      </w:pPr>
      <w:r w:rsidRPr="00C20192">
        <w:rPr>
          <w:rFonts w:ascii="Comic Sans MS" w:eastAsia="Comic Sans MS" w:hAnsi="Comic Sans MS" w:cs="Comic Sans MS"/>
          <w:sz w:val="24"/>
          <w:szCs w:val="24"/>
        </w:rPr>
        <w:t>The evaluation of this policy is based on how quickly the school can ‘narrow the gap’ between socially disadvantaged pupils and their peers.</w:t>
      </w:r>
    </w:p>
    <w:p w14:paraId="7F61DCD7" w14:textId="77777777" w:rsidR="008F061C" w:rsidRPr="00C20192" w:rsidRDefault="008F061C">
      <w:pPr>
        <w:spacing w:before="5" w:line="120" w:lineRule="exact"/>
        <w:rPr>
          <w:rFonts w:ascii="Comic Sans MS" w:hAnsi="Comic Sans MS"/>
          <w:sz w:val="24"/>
          <w:szCs w:val="24"/>
        </w:rPr>
      </w:pPr>
    </w:p>
    <w:p w14:paraId="6862123F" w14:textId="77777777" w:rsidR="008F061C" w:rsidRPr="00C20192" w:rsidRDefault="008F061C">
      <w:pPr>
        <w:spacing w:line="200" w:lineRule="exact"/>
        <w:rPr>
          <w:rFonts w:ascii="Comic Sans MS" w:hAnsi="Comic Sans MS"/>
          <w:sz w:val="24"/>
          <w:szCs w:val="24"/>
        </w:rPr>
      </w:pPr>
    </w:p>
    <w:p w14:paraId="1562FBB1" w14:textId="77777777" w:rsidR="008F061C" w:rsidRPr="00C20192" w:rsidRDefault="00CF6E23">
      <w:pPr>
        <w:ind w:left="460"/>
        <w:rPr>
          <w:rFonts w:ascii="Comic Sans MS" w:eastAsia="Comic Sans MS" w:hAnsi="Comic Sans MS" w:cs="Comic Sans MS"/>
          <w:sz w:val="24"/>
          <w:szCs w:val="24"/>
        </w:rPr>
      </w:pPr>
      <w:r w:rsidRPr="00C20192">
        <w:rPr>
          <w:rFonts w:ascii="Comic Sans MS" w:eastAsia="Comic Sans MS" w:hAnsi="Comic Sans MS" w:cs="Comic Sans MS"/>
          <w:sz w:val="24"/>
          <w:szCs w:val="24"/>
        </w:rPr>
        <w:t>The success criteria for the Pupil Premium Policy are:</w:t>
      </w:r>
    </w:p>
    <w:p w14:paraId="115E71FF" w14:textId="77777777" w:rsidR="008F061C" w:rsidRPr="00C20192" w:rsidRDefault="00CF6E23">
      <w:pPr>
        <w:spacing w:line="320" w:lineRule="exact"/>
        <w:ind w:left="820"/>
        <w:rPr>
          <w:rFonts w:ascii="Comic Sans MS" w:eastAsia="Comic Sans MS" w:hAnsi="Comic Sans MS" w:cs="Comic Sans MS"/>
          <w:sz w:val="24"/>
          <w:szCs w:val="24"/>
        </w:rPr>
      </w:pPr>
      <w:proofErr w:type="gramStart"/>
      <w:r w:rsidRPr="00C20192">
        <w:rPr>
          <w:rFonts w:ascii="Comic Sans MS" w:eastAsia="Arial Unicode MS" w:hAnsi="Comic Sans MS" w:cs="Arial Unicode MS"/>
          <w:sz w:val="24"/>
          <w:szCs w:val="24"/>
        </w:rPr>
        <w:t xml:space="preserve">  </w:t>
      </w:r>
      <w:r w:rsidRPr="00C20192">
        <w:rPr>
          <w:rFonts w:ascii="Comic Sans MS" w:eastAsia="Comic Sans MS" w:hAnsi="Comic Sans MS" w:cs="Comic Sans MS"/>
          <w:sz w:val="24"/>
          <w:szCs w:val="24"/>
        </w:rPr>
        <w:t>Early</w:t>
      </w:r>
      <w:proofErr w:type="gramEnd"/>
      <w:r w:rsidRPr="00C20192">
        <w:rPr>
          <w:rFonts w:ascii="Comic Sans MS" w:eastAsia="Comic Sans MS" w:hAnsi="Comic Sans MS" w:cs="Comic Sans MS"/>
          <w:sz w:val="24"/>
          <w:szCs w:val="24"/>
        </w:rPr>
        <w:t xml:space="preserve"> intervention and support for socially disadvantaged children</w:t>
      </w:r>
    </w:p>
    <w:p w14:paraId="6F47FC0E" w14:textId="77777777" w:rsidR="008F061C" w:rsidRPr="00C20192" w:rsidRDefault="008F061C">
      <w:pPr>
        <w:spacing w:before="10" w:line="180" w:lineRule="exact"/>
        <w:rPr>
          <w:rFonts w:ascii="Comic Sans MS" w:hAnsi="Comic Sans MS"/>
          <w:sz w:val="24"/>
          <w:szCs w:val="24"/>
        </w:rPr>
      </w:pPr>
    </w:p>
    <w:p w14:paraId="379D9CAC" w14:textId="77777777" w:rsidR="008F061C" w:rsidRPr="00C20192" w:rsidRDefault="008F061C">
      <w:pPr>
        <w:spacing w:line="200" w:lineRule="exact"/>
        <w:rPr>
          <w:rFonts w:ascii="Comic Sans MS" w:hAnsi="Comic Sans MS"/>
          <w:sz w:val="24"/>
          <w:szCs w:val="24"/>
        </w:rPr>
      </w:pPr>
    </w:p>
    <w:p w14:paraId="3490486E" w14:textId="77777777" w:rsidR="008F061C" w:rsidRPr="00C20192" w:rsidRDefault="00CF6E23">
      <w:pPr>
        <w:tabs>
          <w:tab w:val="left" w:pos="1180"/>
        </w:tabs>
        <w:ind w:left="1180" w:right="744" w:hanging="360"/>
        <w:rPr>
          <w:rFonts w:ascii="Comic Sans MS" w:eastAsia="Comic Sans MS" w:hAnsi="Comic Sans MS" w:cs="Comic Sans MS"/>
          <w:sz w:val="24"/>
          <w:szCs w:val="24"/>
        </w:rPr>
      </w:pPr>
      <w:r w:rsidRPr="00C20192">
        <w:rPr>
          <w:rFonts w:ascii="Comic Sans MS" w:eastAsia="Arial Unicode MS" w:hAnsi="Comic Sans MS" w:cs="Arial Unicode MS"/>
          <w:sz w:val="24"/>
          <w:szCs w:val="24"/>
        </w:rPr>
        <w:t></w:t>
      </w:r>
      <w:r w:rsidRPr="00C20192">
        <w:rPr>
          <w:rFonts w:ascii="Comic Sans MS" w:eastAsia="Arial Unicode MS" w:hAnsi="Comic Sans MS" w:cs="Arial Unicode MS"/>
          <w:sz w:val="24"/>
          <w:szCs w:val="24"/>
        </w:rPr>
        <w:tab/>
      </w:r>
      <w:r w:rsidRPr="00C20192">
        <w:rPr>
          <w:rFonts w:ascii="Comic Sans MS" w:eastAsia="Comic Sans MS" w:hAnsi="Comic Sans MS" w:cs="Comic Sans MS"/>
          <w:sz w:val="24"/>
          <w:szCs w:val="24"/>
        </w:rPr>
        <w:t>The vast majority of socially disadvantaged children will meet their individual targets.</w:t>
      </w:r>
    </w:p>
    <w:p w14:paraId="1E37648D" w14:textId="77777777" w:rsidR="008F061C" w:rsidRPr="00C20192" w:rsidRDefault="008F061C">
      <w:pPr>
        <w:spacing w:before="9" w:line="180" w:lineRule="exact"/>
        <w:rPr>
          <w:rFonts w:ascii="Comic Sans MS" w:hAnsi="Comic Sans MS"/>
          <w:sz w:val="24"/>
          <w:szCs w:val="24"/>
        </w:rPr>
      </w:pPr>
    </w:p>
    <w:p w14:paraId="4E193EBA" w14:textId="77777777" w:rsidR="008F061C" w:rsidRPr="00C20192" w:rsidRDefault="008F061C">
      <w:pPr>
        <w:spacing w:line="200" w:lineRule="exact"/>
        <w:rPr>
          <w:rFonts w:ascii="Comic Sans MS" w:hAnsi="Comic Sans MS"/>
          <w:sz w:val="24"/>
          <w:szCs w:val="24"/>
        </w:rPr>
      </w:pPr>
    </w:p>
    <w:p w14:paraId="398846AE" w14:textId="77777777" w:rsidR="008F061C" w:rsidRPr="00C20192" w:rsidRDefault="00CF6E23">
      <w:pPr>
        <w:ind w:left="820"/>
        <w:rPr>
          <w:rFonts w:ascii="Comic Sans MS" w:eastAsia="Comic Sans MS" w:hAnsi="Comic Sans MS" w:cs="Comic Sans MS"/>
          <w:sz w:val="24"/>
          <w:szCs w:val="24"/>
        </w:rPr>
      </w:pPr>
      <w:proofErr w:type="gramStart"/>
      <w:r w:rsidRPr="00C20192">
        <w:rPr>
          <w:rFonts w:ascii="Comic Sans MS" w:eastAsia="Arial Unicode MS" w:hAnsi="Comic Sans MS" w:cs="Arial Unicode MS"/>
          <w:sz w:val="24"/>
          <w:szCs w:val="24"/>
        </w:rPr>
        <w:t xml:space="preserve">  </w:t>
      </w:r>
      <w:r w:rsidRPr="00C20192">
        <w:rPr>
          <w:rFonts w:ascii="Comic Sans MS" w:eastAsia="Comic Sans MS" w:hAnsi="Comic Sans MS" w:cs="Comic Sans MS"/>
          <w:sz w:val="24"/>
          <w:szCs w:val="24"/>
        </w:rPr>
        <w:t>Effective</w:t>
      </w:r>
      <w:proofErr w:type="gramEnd"/>
      <w:r w:rsidRPr="00C20192">
        <w:rPr>
          <w:rFonts w:ascii="Comic Sans MS" w:eastAsia="Comic Sans MS" w:hAnsi="Comic Sans MS" w:cs="Comic Sans MS"/>
          <w:sz w:val="24"/>
          <w:szCs w:val="24"/>
        </w:rPr>
        <w:t xml:space="preserve"> parental pupil school support.</w:t>
      </w:r>
    </w:p>
    <w:p w14:paraId="3C0C4446" w14:textId="77777777" w:rsidR="008F061C" w:rsidRPr="00C20192" w:rsidRDefault="008F061C">
      <w:pPr>
        <w:spacing w:before="7" w:line="180" w:lineRule="exact"/>
        <w:rPr>
          <w:rFonts w:ascii="Comic Sans MS" w:hAnsi="Comic Sans MS"/>
          <w:sz w:val="24"/>
          <w:szCs w:val="24"/>
        </w:rPr>
      </w:pPr>
    </w:p>
    <w:p w14:paraId="3DA3FAB6" w14:textId="77777777" w:rsidR="008F061C" w:rsidRPr="00C20192" w:rsidRDefault="008F061C">
      <w:pPr>
        <w:spacing w:line="200" w:lineRule="exact"/>
        <w:rPr>
          <w:rFonts w:ascii="Comic Sans MS" w:hAnsi="Comic Sans MS"/>
          <w:sz w:val="24"/>
          <w:szCs w:val="24"/>
        </w:rPr>
      </w:pPr>
    </w:p>
    <w:p w14:paraId="56D5E451" w14:textId="77777777" w:rsidR="008F061C" w:rsidRPr="00C20192" w:rsidRDefault="00CF6E23">
      <w:pPr>
        <w:tabs>
          <w:tab w:val="left" w:pos="1180"/>
        </w:tabs>
        <w:spacing w:line="320" w:lineRule="exact"/>
        <w:ind w:left="1180" w:right="624" w:hanging="360"/>
        <w:rPr>
          <w:rFonts w:ascii="Comic Sans MS" w:eastAsia="Comic Sans MS" w:hAnsi="Comic Sans MS" w:cs="Comic Sans MS"/>
          <w:sz w:val="24"/>
          <w:szCs w:val="24"/>
        </w:rPr>
      </w:pPr>
      <w:r w:rsidRPr="00C20192">
        <w:rPr>
          <w:rFonts w:ascii="Comic Sans MS" w:eastAsia="Arial Unicode MS" w:hAnsi="Comic Sans MS" w:cs="Arial Unicode MS"/>
          <w:sz w:val="24"/>
          <w:szCs w:val="24"/>
        </w:rPr>
        <w:t></w:t>
      </w:r>
      <w:r w:rsidRPr="00C20192">
        <w:rPr>
          <w:rFonts w:ascii="Comic Sans MS" w:eastAsia="Arial Unicode MS" w:hAnsi="Comic Sans MS" w:cs="Arial Unicode MS"/>
          <w:sz w:val="24"/>
          <w:szCs w:val="24"/>
        </w:rPr>
        <w:tab/>
      </w:r>
      <w:r w:rsidRPr="00C20192">
        <w:rPr>
          <w:rFonts w:ascii="Comic Sans MS" w:eastAsia="Comic Sans MS" w:hAnsi="Comic Sans MS" w:cs="Comic Sans MS"/>
          <w:sz w:val="24"/>
          <w:szCs w:val="24"/>
        </w:rPr>
        <w:t>Having an effective system for identifying, assessing and monitoring pupils.</w:t>
      </w:r>
    </w:p>
    <w:p w14:paraId="66A4ED36" w14:textId="77777777" w:rsidR="008F061C" w:rsidRPr="00C20192" w:rsidRDefault="008F061C">
      <w:pPr>
        <w:spacing w:line="200" w:lineRule="exact"/>
        <w:rPr>
          <w:rFonts w:ascii="Comic Sans MS" w:hAnsi="Comic Sans MS"/>
          <w:sz w:val="24"/>
          <w:szCs w:val="24"/>
        </w:rPr>
      </w:pPr>
    </w:p>
    <w:p w14:paraId="602D1F23" w14:textId="77777777" w:rsidR="008F061C" w:rsidRPr="00C20192" w:rsidRDefault="008F061C">
      <w:pPr>
        <w:spacing w:before="3" w:line="200" w:lineRule="exact"/>
        <w:rPr>
          <w:rFonts w:ascii="Comic Sans MS" w:hAnsi="Comic Sans MS"/>
          <w:sz w:val="24"/>
          <w:szCs w:val="24"/>
        </w:rPr>
      </w:pPr>
    </w:p>
    <w:p w14:paraId="3E10587B" w14:textId="77777777" w:rsidR="008F061C" w:rsidRPr="00C20192" w:rsidRDefault="00CF6E23">
      <w:pPr>
        <w:ind w:left="820"/>
        <w:rPr>
          <w:rFonts w:ascii="Comic Sans MS" w:eastAsia="Comic Sans MS" w:hAnsi="Comic Sans MS" w:cs="Comic Sans MS"/>
          <w:sz w:val="24"/>
          <w:szCs w:val="24"/>
        </w:rPr>
        <w:sectPr w:rsidR="008F061C" w:rsidRPr="00C20192">
          <w:pgSz w:w="11920" w:h="16840"/>
          <w:pgMar w:top="1460" w:right="1400" w:bottom="280" w:left="980" w:header="720" w:footer="720" w:gutter="0"/>
          <w:cols w:space="720"/>
        </w:sectPr>
      </w:pPr>
      <w:proofErr w:type="gramStart"/>
      <w:r w:rsidRPr="00C20192">
        <w:rPr>
          <w:rFonts w:ascii="Comic Sans MS" w:eastAsia="Arial Unicode MS" w:hAnsi="Comic Sans MS" w:cs="Arial Unicode MS"/>
          <w:sz w:val="24"/>
          <w:szCs w:val="24"/>
        </w:rPr>
        <w:t xml:space="preserve">  </w:t>
      </w:r>
      <w:r w:rsidRPr="00C20192">
        <w:rPr>
          <w:rFonts w:ascii="Comic Sans MS" w:eastAsia="Comic Sans MS" w:hAnsi="Comic Sans MS" w:cs="Comic Sans MS"/>
          <w:sz w:val="24"/>
          <w:szCs w:val="24"/>
        </w:rPr>
        <w:t>Having</w:t>
      </w:r>
      <w:proofErr w:type="gramEnd"/>
      <w:r w:rsidRPr="00C20192">
        <w:rPr>
          <w:rFonts w:ascii="Comic Sans MS" w:eastAsia="Comic Sans MS" w:hAnsi="Comic Sans MS" w:cs="Comic Sans MS"/>
          <w:sz w:val="24"/>
          <w:szCs w:val="24"/>
        </w:rPr>
        <w:t xml:space="preserve"> a whole-school approach.</w:t>
      </w:r>
    </w:p>
    <w:p w14:paraId="141F4D90" w14:textId="77777777" w:rsidR="008F061C" w:rsidRPr="00C20192" w:rsidRDefault="008F061C">
      <w:pPr>
        <w:spacing w:before="16" w:line="220" w:lineRule="exact"/>
        <w:rPr>
          <w:rFonts w:ascii="Comic Sans MS" w:hAnsi="Comic Sans MS"/>
          <w:sz w:val="24"/>
          <w:szCs w:val="24"/>
        </w:rPr>
      </w:pPr>
    </w:p>
    <w:p w14:paraId="0FEF4FDA" w14:textId="77777777" w:rsidR="008F061C" w:rsidRPr="00C20192" w:rsidRDefault="00CF6E23">
      <w:pPr>
        <w:spacing w:line="320" w:lineRule="exact"/>
        <w:ind w:left="82" w:right="428"/>
        <w:jc w:val="center"/>
        <w:rPr>
          <w:rFonts w:ascii="Comic Sans MS" w:eastAsia="Comic Sans MS" w:hAnsi="Comic Sans MS" w:cs="Comic Sans MS"/>
          <w:sz w:val="24"/>
          <w:szCs w:val="24"/>
        </w:rPr>
      </w:pPr>
      <w:proofErr w:type="gramStart"/>
      <w:r w:rsidRPr="00C20192">
        <w:rPr>
          <w:rFonts w:ascii="Comic Sans MS" w:eastAsia="Arial Unicode MS" w:hAnsi="Comic Sans MS" w:cs="Arial Unicode MS"/>
          <w:sz w:val="24"/>
          <w:szCs w:val="24"/>
        </w:rPr>
        <w:t xml:space="preserve">  </w:t>
      </w:r>
      <w:r w:rsidRPr="00C20192">
        <w:rPr>
          <w:rFonts w:ascii="Comic Sans MS" w:eastAsia="Comic Sans MS" w:hAnsi="Comic Sans MS" w:cs="Comic Sans MS"/>
          <w:sz w:val="24"/>
          <w:szCs w:val="24"/>
        </w:rPr>
        <w:t>Create</w:t>
      </w:r>
      <w:proofErr w:type="gramEnd"/>
      <w:r w:rsidRPr="00C20192">
        <w:rPr>
          <w:rFonts w:ascii="Comic Sans MS" w:eastAsia="Comic Sans MS" w:hAnsi="Comic Sans MS" w:cs="Comic Sans MS"/>
          <w:sz w:val="24"/>
          <w:szCs w:val="24"/>
        </w:rPr>
        <w:t xml:space="preserve"> a positive school atmosphere in which pupils’ differences are</w:t>
      </w:r>
    </w:p>
    <w:p w14:paraId="6AD71D0F" w14:textId="77777777" w:rsidR="008F061C" w:rsidRPr="00C20192" w:rsidRDefault="00CF6E23">
      <w:pPr>
        <w:spacing w:line="320" w:lineRule="exact"/>
        <w:ind w:left="480"/>
        <w:rPr>
          <w:rFonts w:ascii="Comic Sans MS" w:eastAsia="Comic Sans MS" w:hAnsi="Comic Sans MS" w:cs="Comic Sans MS"/>
          <w:sz w:val="24"/>
          <w:szCs w:val="24"/>
        </w:rPr>
      </w:pPr>
      <w:proofErr w:type="spellStart"/>
      <w:r w:rsidRPr="00C20192">
        <w:rPr>
          <w:rFonts w:ascii="Comic Sans MS" w:eastAsia="Comic Sans MS" w:hAnsi="Comic Sans MS" w:cs="Comic Sans MS"/>
          <w:sz w:val="24"/>
          <w:szCs w:val="24"/>
        </w:rPr>
        <w:t>recognised</w:t>
      </w:r>
      <w:proofErr w:type="spellEnd"/>
      <w:r w:rsidRPr="00C20192">
        <w:rPr>
          <w:rFonts w:ascii="Comic Sans MS" w:eastAsia="Comic Sans MS" w:hAnsi="Comic Sans MS" w:cs="Comic Sans MS"/>
          <w:sz w:val="24"/>
          <w:szCs w:val="24"/>
        </w:rPr>
        <w:t xml:space="preserve"> and valued as full members of the school </w:t>
      </w:r>
      <w:proofErr w:type="gramStart"/>
      <w:r w:rsidRPr="00C20192">
        <w:rPr>
          <w:rFonts w:ascii="Comic Sans MS" w:eastAsia="Comic Sans MS" w:hAnsi="Comic Sans MS" w:cs="Comic Sans MS"/>
          <w:sz w:val="24"/>
          <w:szCs w:val="24"/>
        </w:rPr>
        <w:t>community;</w:t>
      </w:r>
      <w:proofErr w:type="gramEnd"/>
    </w:p>
    <w:p w14:paraId="5982B17F" w14:textId="77777777" w:rsidR="008F061C" w:rsidRDefault="00CF6E23">
      <w:pPr>
        <w:spacing w:before="1"/>
        <w:ind w:left="480"/>
        <w:rPr>
          <w:rFonts w:ascii="Comic Sans MS" w:eastAsia="Comic Sans MS" w:hAnsi="Comic Sans MS" w:cs="Comic Sans MS"/>
          <w:sz w:val="24"/>
          <w:szCs w:val="24"/>
        </w:rPr>
      </w:pPr>
      <w:r w:rsidRPr="00C20192">
        <w:rPr>
          <w:rFonts w:ascii="Comic Sans MS" w:eastAsia="Comic Sans MS" w:hAnsi="Comic Sans MS" w:cs="Comic Sans MS"/>
          <w:sz w:val="24"/>
          <w:szCs w:val="24"/>
        </w:rPr>
        <w:t>developing confide</w:t>
      </w:r>
      <w:r>
        <w:rPr>
          <w:rFonts w:ascii="Comic Sans MS" w:eastAsia="Comic Sans MS" w:hAnsi="Comic Sans MS" w:cs="Comic Sans MS"/>
          <w:sz w:val="24"/>
          <w:szCs w:val="24"/>
        </w:rPr>
        <w:t>nt and independent learners.</w:t>
      </w:r>
    </w:p>
    <w:sectPr w:rsidR="008F061C">
      <w:pgSz w:w="11920" w:h="16840"/>
      <w:pgMar w:top="15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837C8"/>
    <w:multiLevelType w:val="multilevel"/>
    <w:tmpl w:val="66FAFCC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86035653">
    <w:abstractNumId w:val="1"/>
  </w:num>
  <w:num w:numId="2" w16cid:durableId="1399671260">
    <w:abstractNumId w:val="0"/>
  </w:num>
  <w:num w:numId="3" w16cid:durableId="1297566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1C"/>
    <w:rsid w:val="000C2FCB"/>
    <w:rsid w:val="00123D62"/>
    <w:rsid w:val="00132F77"/>
    <w:rsid w:val="00292590"/>
    <w:rsid w:val="00384942"/>
    <w:rsid w:val="006246F2"/>
    <w:rsid w:val="00776C4A"/>
    <w:rsid w:val="008477C9"/>
    <w:rsid w:val="0086538C"/>
    <w:rsid w:val="008C2ACB"/>
    <w:rsid w:val="008F061C"/>
    <w:rsid w:val="009137DC"/>
    <w:rsid w:val="009C5F4C"/>
    <w:rsid w:val="00AF6C1E"/>
    <w:rsid w:val="00B66BC9"/>
    <w:rsid w:val="00C20192"/>
    <w:rsid w:val="00CF6E23"/>
    <w:rsid w:val="00D34A89"/>
    <w:rsid w:val="00DC5BA6"/>
    <w:rsid w:val="00E1226D"/>
    <w:rsid w:val="00F80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69A9FB6C"/>
  <w15:docId w15:val="{AE942C0F-5927-43A9-8AEC-B80D3879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unhideWhenUsed/>
    <w:qFormat/>
    <w:rsid w:val="008477C9"/>
    <w:rPr>
      <w:rFonts w:ascii="Arial" w:hAnsi="Arial"/>
      <w:color w:val="0092CF"/>
      <w:sz w:val="20"/>
      <w:u w:val="single"/>
    </w:rPr>
  </w:style>
  <w:style w:type="character" w:styleId="UnresolvedMention">
    <w:name w:val="Unresolved Mention"/>
    <w:basedOn w:val="DefaultParagraphFont"/>
    <w:uiPriority w:val="99"/>
    <w:semiHidden/>
    <w:unhideWhenUsed/>
    <w:rsid w:val="00123D62"/>
    <w:rPr>
      <w:color w:val="605E5C"/>
      <w:shd w:val="clear" w:color="auto" w:fill="E1DFDD"/>
    </w:rPr>
  </w:style>
  <w:style w:type="character" w:styleId="FollowedHyperlink">
    <w:name w:val="FollowedHyperlink"/>
    <w:basedOn w:val="DefaultParagraphFont"/>
    <w:uiPriority w:val="99"/>
    <w:semiHidden/>
    <w:unhideWhenUsed/>
    <w:rsid w:val="00123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uidance/service-premium-information-for-schools" TargetMode="External"/><Relationship Id="rId3" Type="http://schemas.openxmlformats.org/officeDocument/2006/relationships/settings" Target="settings.xml"/><Relationship Id="rId7" Type="http://schemas.openxmlformats.org/officeDocument/2006/relationships/hyperlink" Target="https://www.gov.uk/guidance/pupil-premium-virtual-school-heads-responsi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upil-premium-allocations-and-conditions-of-grant-2022-to-2023"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what-maintained-schools-must-publish-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Audlem St James</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Perry</dc:creator>
  <cp:lastModifiedBy>SENCO</cp:lastModifiedBy>
  <cp:revision>2</cp:revision>
  <dcterms:created xsi:type="dcterms:W3CDTF">2026-01-28T09:13:00Z</dcterms:created>
  <dcterms:modified xsi:type="dcterms:W3CDTF">2026-01-28T09:13:00Z</dcterms:modified>
</cp:coreProperties>
</file>